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D694" w14:textId="77777777" w:rsidR="00A76EA7" w:rsidRDefault="00A76EA7">
      <w:pPr>
        <w:jc w:val="both"/>
        <w:rPr>
          <w:rFonts w:ascii="Helvetica" w:hAnsi="Helvetica"/>
          <w:b/>
          <w:sz w:val="28"/>
        </w:rPr>
      </w:pPr>
    </w:p>
    <w:p w14:paraId="183CEC45" w14:textId="77777777" w:rsidR="00A76EA7" w:rsidRDefault="00A76EA7">
      <w:pPr>
        <w:jc w:val="both"/>
        <w:rPr>
          <w:rFonts w:ascii="Helvetica" w:hAnsi="Helvetica"/>
          <w:b/>
          <w:sz w:val="28"/>
        </w:rPr>
      </w:pPr>
    </w:p>
    <w:p w14:paraId="7440DA52" w14:textId="77777777" w:rsidR="00A76EA7" w:rsidRDefault="00A76EA7">
      <w:pPr>
        <w:rPr>
          <w:rFonts w:ascii="Helvetica Neue" w:hAnsi="Helvetica Neue"/>
          <w:b/>
          <w:sz w:val="80"/>
        </w:rPr>
      </w:pPr>
      <w:r>
        <w:rPr>
          <w:rFonts w:ascii="Helvetica Neue" w:hAnsi="Helvetica Neue"/>
          <w:b/>
          <w:sz w:val="80"/>
        </w:rPr>
        <w:t xml:space="preserve">The </w:t>
      </w:r>
    </w:p>
    <w:p w14:paraId="77047206" w14:textId="77777777" w:rsidR="00A76EA7" w:rsidRDefault="00A76EA7">
      <w:pPr>
        <w:jc w:val="center"/>
        <w:rPr>
          <w:rFonts w:ascii="Helvetica Neue" w:hAnsi="Helvetica Neue"/>
          <w:b/>
          <w:sz w:val="124"/>
        </w:rPr>
      </w:pPr>
      <w:r>
        <w:rPr>
          <w:rFonts w:ascii="Helvetica Neue" w:hAnsi="Helvetica Neue"/>
          <w:b/>
          <w:sz w:val="124"/>
        </w:rPr>
        <w:t xml:space="preserve">Lloyd Williamson </w:t>
      </w:r>
    </w:p>
    <w:p w14:paraId="0097424D" w14:textId="77777777" w:rsidR="00A76EA7" w:rsidRDefault="00A76EA7">
      <w:pPr>
        <w:jc w:val="center"/>
        <w:rPr>
          <w:rFonts w:ascii="Helvetica Neue" w:hAnsi="Helvetica Neue"/>
          <w:b/>
          <w:sz w:val="80"/>
        </w:rPr>
      </w:pPr>
      <w:r>
        <w:rPr>
          <w:rFonts w:ascii="Helvetica Neue" w:hAnsi="Helvetica Neue"/>
          <w:b/>
          <w:sz w:val="124"/>
        </w:rPr>
        <w:t xml:space="preserve">                    </w:t>
      </w:r>
      <w:r>
        <w:rPr>
          <w:rFonts w:ascii="Helvetica Neue" w:hAnsi="Helvetica Neue"/>
          <w:b/>
          <w:sz w:val="80"/>
        </w:rPr>
        <w:t>Schools</w:t>
      </w:r>
    </w:p>
    <w:p w14:paraId="45D729A9" w14:textId="77777777" w:rsidR="00A76EA7" w:rsidRDefault="00A76EA7">
      <w:pPr>
        <w:jc w:val="center"/>
        <w:rPr>
          <w:rFonts w:ascii="Papyrus" w:hAnsi="Papyrus"/>
          <w:sz w:val="96"/>
        </w:rPr>
      </w:pPr>
    </w:p>
    <w:p w14:paraId="6A66203E" w14:textId="77777777" w:rsidR="00A76EA7" w:rsidRDefault="00A76EA7">
      <w:pPr>
        <w:jc w:val="center"/>
        <w:rPr>
          <w:rFonts w:ascii="Papyrus" w:hAnsi="Papyrus"/>
          <w:sz w:val="96"/>
        </w:rPr>
      </w:pPr>
    </w:p>
    <w:p w14:paraId="6AEFECBF" w14:textId="77777777" w:rsidR="00A76EA7" w:rsidRDefault="00A76EA7">
      <w:pPr>
        <w:jc w:val="center"/>
        <w:rPr>
          <w:rFonts w:ascii="Helvetica Neue" w:hAnsi="Helvetica Neue"/>
          <w:b/>
          <w:sz w:val="100"/>
        </w:rPr>
      </w:pPr>
      <w:r>
        <w:rPr>
          <w:rFonts w:ascii="Helvetica Neue" w:hAnsi="Helvetica Neue"/>
          <w:b/>
          <w:sz w:val="100"/>
        </w:rPr>
        <w:t>Equal Opportunities</w:t>
      </w:r>
    </w:p>
    <w:p w14:paraId="115A4FC1" w14:textId="77777777" w:rsidR="00A76EA7" w:rsidRDefault="00A76EA7">
      <w:pPr>
        <w:jc w:val="center"/>
        <w:rPr>
          <w:rFonts w:ascii="Helvetica Neue" w:hAnsi="Helvetica Neue"/>
          <w:b/>
          <w:sz w:val="100"/>
        </w:rPr>
      </w:pPr>
      <w:r>
        <w:rPr>
          <w:rFonts w:ascii="Helvetica Neue" w:hAnsi="Helvetica Neue"/>
          <w:b/>
          <w:sz w:val="100"/>
        </w:rPr>
        <w:t xml:space="preserve">and </w:t>
      </w:r>
    </w:p>
    <w:p w14:paraId="50B25609" w14:textId="77777777" w:rsidR="00A76EA7" w:rsidRDefault="00A76EA7">
      <w:pPr>
        <w:jc w:val="center"/>
        <w:rPr>
          <w:rFonts w:ascii="Helvetica Neue" w:hAnsi="Helvetica Neue"/>
          <w:b/>
          <w:sz w:val="100"/>
        </w:rPr>
      </w:pPr>
      <w:r>
        <w:rPr>
          <w:rFonts w:ascii="Helvetica Neue" w:hAnsi="Helvetica Neue"/>
          <w:b/>
          <w:sz w:val="100"/>
        </w:rPr>
        <w:t xml:space="preserve">Diversity Policy </w:t>
      </w:r>
    </w:p>
    <w:p w14:paraId="649B7694" w14:textId="77777777" w:rsidR="00A76EA7" w:rsidRDefault="00A76EA7">
      <w:pPr>
        <w:jc w:val="center"/>
        <w:rPr>
          <w:rFonts w:ascii="Helvetica Neue" w:hAnsi="Helvetica Neue"/>
          <w:b/>
          <w:sz w:val="70"/>
        </w:rPr>
      </w:pPr>
    </w:p>
    <w:p w14:paraId="3B20E767" w14:textId="77777777" w:rsidR="00A76EA7" w:rsidRDefault="00A76EA7">
      <w:pPr>
        <w:jc w:val="center"/>
        <w:rPr>
          <w:rFonts w:ascii="Helvetica Neue" w:hAnsi="Helvetica Neue"/>
          <w:b/>
          <w:sz w:val="70"/>
        </w:rPr>
      </w:pPr>
    </w:p>
    <w:p w14:paraId="785A39E0" w14:textId="0C5E7990" w:rsidR="00A76EA7" w:rsidRDefault="00A76EA7">
      <w:pPr>
        <w:jc w:val="center"/>
        <w:rPr>
          <w:rFonts w:ascii="Papyrus" w:hAnsi="Papyrus"/>
          <w:sz w:val="70"/>
        </w:rPr>
      </w:pPr>
      <w:r>
        <w:rPr>
          <w:rFonts w:ascii="Helvetica Neue" w:hAnsi="Helvetica Neue"/>
          <w:b/>
          <w:sz w:val="70"/>
        </w:rPr>
        <w:t>20</w:t>
      </w:r>
      <w:r w:rsidR="00FF5179">
        <w:rPr>
          <w:rFonts w:ascii="Helvetica Neue" w:hAnsi="Helvetica Neue"/>
          <w:b/>
          <w:sz w:val="70"/>
        </w:rPr>
        <w:t>1</w:t>
      </w:r>
      <w:r w:rsidR="00760819">
        <w:rPr>
          <w:rFonts w:ascii="Helvetica Neue" w:hAnsi="Helvetica Neue"/>
          <w:b/>
          <w:sz w:val="70"/>
        </w:rPr>
        <w:t>9</w:t>
      </w:r>
      <w:r w:rsidR="007B0F94">
        <w:rPr>
          <w:rFonts w:ascii="Helvetica Neue" w:hAnsi="Helvetica Neue"/>
          <w:b/>
          <w:sz w:val="70"/>
        </w:rPr>
        <w:t>-20</w:t>
      </w:r>
      <w:r w:rsidR="00760819">
        <w:rPr>
          <w:rFonts w:ascii="Helvetica Neue" w:hAnsi="Helvetica Neue"/>
          <w:b/>
          <w:sz w:val="70"/>
        </w:rPr>
        <w:t>20</w:t>
      </w:r>
    </w:p>
    <w:p w14:paraId="386B2FF3" w14:textId="77777777" w:rsidR="00A76EA7" w:rsidRDefault="00A76EA7">
      <w:pPr>
        <w:jc w:val="both"/>
        <w:rPr>
          <w:rFonts w:ascii="Helvetica" w:hAnsi="Helvetica"/>
          <w:b/>
          <w:sz w:val="28"/>
        </w:rPr>
      </w:pPr>
    </w:p>
    <w:p w14:paraId="031B5493" w14:textId="77777777" w:rsidR="00A76EA7" w:rsidRDefault="00A76EA7">
      <w:pPr>
        <w:jc w:val="both"/>
        <w:rPr>
          <w:rFonts w:ascii="Helvetica" w:hAnsi="Helvetica"/>
          <w:b/>
          <w:sz w:val="28"/>
        </w:rPr>
      </w:pPr>
    </w:p>
    <w:p w14:paraId="4A882FF8" w14:textId="77777777" w:rsidR="00A76EA7" w:rsidRDefault="00A76EA7">
      <w:pPr>
        <w:jc w:val="both"/>
        <w:rPr>
          <w:rFonts w:ascii="Helvetica" w:hAnsi="Helvetica"/>
          <w:b/>
        </w:rPr>
      </w:pPr>
    </w:p>
    <w:p w14:paraId="65A50925" w14:textId="77777777" w:rsidR="00A76EA7" w:rsidRDefault="00A76EA7">
      <w:pPr>
        <w:pStyle w:val="Header"/>
        <w:tabs>
          <w:tab w:val="clear" w:pos="4153"/>
          <w:tab w:val="clear" w:pos="8306"/>
        </w:tabs>
        <w:rPr>
          <w:rFonts w:ascii="Helvetica Neue" w:hAnsi="Helvetica Neue"/>
          <w:b/>
          <w:sz w:val="22"/>
        </w:rPr>
      </w:pPr>
    </w:p>
    <w:p w14:paraId="075CCF4C" w14:textId="77777777" w:rsidR="00A76EA7" w:rsidRDefault="00A76EA7">
      <w:pPr>
        <w:pStyle w:val="Header"/>
        <w:tabs>
          <w:tab w:val="clear" w:pos="4153"/>
          <w:tab w:val="clear" w:pos="8306"/>
        </w:tabs>
        <w:rPr>
          <w:rFonts w:ascii="Helvetica Neue" w:hAnsi="Helvetica Neue"/>
          <w:b/>
          <w:sz w:val="22"/>
        </w:rPr>
      </w:pPr>
    </w:p>
    <w:p w14:paraId="0E895DF2" w14:textId="77777777" w:rsidR="00A76EA7" w:rsidRDefault="00A76EA7">
      <w:pPr>
        <w:pStyle w:val="Header"/>
        <w:tabs>
          <w:tab w:val="clear" w:pos="4153"/>
          <w:tab w:val="clear" w:pos="8306"/>
        </w:tabs>
        <w:rPr>
          <w:rFonts w:ascii="Helvetica Neue" w:hAnsi="Helvetica Neue"/>
          <w:b/>
          <w:sz w:val="22"/>
        </w:rPr>
      </w:pPr>
    </w:p>
    <w:p w14:paraId="46E5BD64" w14:textId="77777777" w:rsidR="00A76EA7" w:rsidRDefault="00A76EA7">
      <w:pPr>
        <w:pStyle w:val="Header"/>
        <w:tabs>
          <w:tab w:val="clear" w:pos="4153"/>
          <w:tab w:val="clear" w:pos="8306"/>
        </w:tabs>
        <w:rPr>
          <w:rFonts w:ascii="Helvetica Neue" w:hAnsi="Helvetica Neue"/>
          <w:sz w:val="22"/>
        </w:rPr>
      </w:pPr>
      <w:r>
        <w:rPr>
          <w:rFonts w:ascii="Helvetica Neue" w:hAnsi="Helvetica Neue"/>
          <w:b/>
          <w:sz w:val="22"/>
        </w:rPr>
        <w:t>General Statement:</w:t>
      </w:r>
    </w:p>
    <w:p w14:paraId="769F932C"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 xml:space="preserve">The Lloyd Williamson Schools recognise that diversity brings significant educational benefits to the school community – both staff and children. We value learning experiences enriched by different life experiences, varied perspectives, flexibility and creativity. It is the schools’ policy to accept, include and celebrate diversity, which is the heritage of the area in which the schools are situated. We take the view that any form of </w:t>
      </w:r>
      <w:r w:rsidR="004D70DB">
        <w:rPr>
          <w:rFonts w:ascii="Helvetica Neue" w:hAnsi="Helvetica Neue"/>
          <w:sz w:val="22"/>
        </w:rPr>
        <w:t>discrimination</w:t>
      </w:r>
      <w:r>
        <w:rPr>
          <w:rFonts w:ascii="Helvetica Neue" w:hAnsi="Helvetica Neue"/>
          <w:sz w:val="22"/>
        </w:rPr>
        <w:t xml:space="preserve"> is unacceptable.</w:t>
      </w:r>
    </w:p>
    <w:p w14:paraId="62DDE3C3" w14:textId="77777777" w:rsidR="00A76EA7" w:rsidRDefault="00A76EA7">
      <w:pPr>
        <w:pStyle w:val="Header"/>
        <w:tabs>
          <w:tab w:val="clear" w:pos="4153"/>
          <w:tab w:val="clear" w:pos="8306"/>
        </w:tabs>
        <w:jc w:val="both"/>
        <w:rPr>
          <w:rFonts w:ascii="Helvetica Neue" w:hAnsi="Helvetica Neue"/>
          <w:sz w:val="22"/>
        </w:rPr>
      </w:pPr>
    </w:p>
    <w:p w14:paraId="75779584"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The employers and staff are dedicated to provide a welcoming, sensitive and stimulating environment for all parents/carers and children regardless of: age, gender, actual or perceived sexual orientation</w:t>
      </w:r>
      <w:r w:rsidR="004D70DB">
        <w:rPr>
          <w:rFonts w:ascii="Helvetica Neue" w:hAnsi="Helvetica Neue"/>
          <w:sz w:val="22"/>
        </w:rPr>
        <w:t xml:space="preserve"> (inclusive of LGBTQ)</w:t>
      </w:r>
      <w:r>
        <w:rPr>
          <w:rFonts w:ascii="Helvetica Neue" w:hAnsi="Helvetica Neue"/>
          <w:sz w:val="22"/>
        </w:rPr>
        <w:t>, colour, health, disability, ethnicity or national origin, race, linguistic background, socio-economic background, religious or political beliefs or family circumstances.</w:t>
      </w:r>
    </w:p>
    <w:p w14:paraId="07AFD574" w14:textId="77777777" w:rsidR="00A76EA7" w:rsidRDefault="00A76EA7">
      <w:pPr>
        <w:pStyle w:val="Header"/>
        <w:tabs>
          <w:tab w:val="clear" w:pos="4153"/>
          <w:tab w:val="clear" w:pos="8306"/>
        </w:tabs>
        <w:jc w:val="both"/>
        <w:rPr>
          <w:rFonts w:ascii="Helvetica Neue" w:hAnsi="Helvetica Neue"/>
          <w:sz w:val="22"/>
        </w:rPr>
      </w:pPr>
    </w:p>
    <w:p w14:paraId="7F9C7736"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 xml:space="preserve">The policy covers all children, staff and visitors of The Lloyd Williamson Schools.  The Proprietor and Senior Management Team will ensure that everyone at the School will take responsibility for challenging stereotypes and all forms of discrimination. The Proprietor and/or the Senior Management Team will investigate any instances of discriminatory practices. </w:t>
      </w:r>
    </w:p>
    <w:p w14:paraId="30965C09" w14:textId="77777777" w:rsidR="00A76EA7" w:rsidRDefault="00A76EA7">
      <w:pPr>
        <w:pStyle w:val="Header"/>
        <w:tabs>
          <w:tab w:val="clear" w:pos="4153"/>
          <w:tab w:val="clear" w:pos="8306"/>
        </w:tabs>
        <w:jc w:val="both"/>
        <w:rPr>
          <w:rFonts w:ascii="Helvetica Neue" w:hAnsi="Helvetica Neue"/>
          <w:sz w:val="22"/>
        </w:rPr>
      </w:pPr>
    </w:p>
    <w:p w14:paraId="1355A435"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Parents/Carers may complain about any matters pertaining to this policy either directly to the Proprietor, the Senior Management Team or to a member of the teaching/Nursery staff or to any other appropriate person. Complaints will be logged, and filed for three years.  Complaints by parents</w:t>
      </w:r>
      <w:r w:rsidR="004D70DB">
        <w:rPr>
          <w:rFonts w:ascii="Helvetica Neue" w:hAnsi="Helvetica Neue"/>
          <w:sz w:val="22"/>
        </w:rPr>
        <w:t>/carers</w:t>
      </w:r>
      <w:r>
        <w:rPr>
          <w:rFonts w:ascii="Helvetica Neue" w:hAnsi="Helvetica Neue"/>
          <w:sz w:val="22"/>
        </w:rPr>
        <w:t xml:space="preserve"> are also dealt with in the Complaints Procedure documents available in the School Office and displayed in the School Office and Nursery.</w:t>
      </w:r>
    </w:p>
    <w:p w14:paraId="57893E0C" w14:textId="77777777" w:rsidR="00A76EA7" w:rsidRDefault="00A76EA7">
      <w:pPr>
        <w:pStyle w:val="Header"/>
        <w:tabs>
          <w:tab w:val="clear" w:pos="4153"/>
          <w:tab w:val="clear" w:pos="8306"/>
        </w:tabs>
        <w:jc w:val="both"/>
        <w:rPr>
          <w:rFonts w:ascii="Helvetica Neue" w:hAnsi="Helvetica Neue"/>
          <w:sz w:val="22"/>
        </w:rPr>
      </w:pPr>
    </w:p>
    <w:p w14:paraId="471E466C"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The Lloyd Williamson Schools prides itself on being an Equal Opportunities employer. We aim to employ staff representing the cultural diversity of the area and, therefore, the children attending the school. It is a condition of service that employees adhere to the Equal Opportunities Policy. All staff are given an equal and fair opportunity for self-development throughout their career at The Lloyd Williamson Schools.</w:t>
      </w:r>
    </w:p>
    <w:p w14:paraId="6F8084EF" w14:textId="77777777" w:rsidR="00A76EA7" w:rsidRDefault="00A76EA7">
      <w:pPr>
        <w:pStyle w:val="Header"/>
        <w:tabs>
          <w:tab w:val="clear" w:pos="4153"/>
          <w:tab w:val="clear" w:pos="8306"/>
        </w:tabs>
        <w:jc w:val="both"/>
        <w:rPr>
          <w:rFonts w:ascii="Helvetica Neue" w:hAnsi="Helvetica Neue"/>
          <w:sz w:val="22"/>
        </w:rPr>
      </w:pPr>
    </w:p>
    <w:p w14:paraId="3078ADA6"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We strive to obtain resources which reflect the cultural, social and religious backgrounds of all staff and children in our Schools. We avoid and discourage the use of material, which depicts racism, violence or stereotypical behaviour. Since we are part of a multi-cultural, multi-lingual, multi-racial community, all children are taught to understand and respect our society and the cultural, linguistic and religious backgrounds of each other.  Teachers make use of opportunities to do this across the curriculum.</w:t>
      </w:r>
    </w:p>
    <w:p w14:paraId="20AA97A4" w14:textId="77777777" w:rsidR="00A76EA7" w:rsidRDefault="00A76EA7">
      <w:pPr>
        <w:pStyle w:val="Header"/>
        <w:tabs>
          <w:tab w:val="clear" w:pos="4153"/>
          <w:tab w:val="clear" w:pos="8306"/>
        </w:tabs>
        <w:jc w:val="both"/>
        <w:rPr>
          <w:rFonts w:ascii="Helvetica Neue" w:hAnsi="Helvetica Neue"/>
          <w:sz w:val="22"/>
        </w:rPr>
      </w:pPr>
    </w:p>
    <w:p w14:paraId="4B883C5A"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Adults and children are, at all times, treated equally and fairly regardless of race, sex, sexual orientation, political or religious beliefs, colour, age or ability.  We include every child in appropriate activities throughout the day and encourage children to participate in a variety of tasks to promote their development. We provide equal access for all children to all aspects of the School day despite any disabilities a child may have, whilst also meeting their individual needs.</w:t>
      </w:r>
    </w:p>
    <w:p w14:paraId="4480375D" w14:textId="77777777" w:rsidR="00A76EA7" w:rsidRDefault="00A76EA7">
      <w:pPr>
        <w:pStyle w:val="Header"/>
        <w:tabs>
          <w:tab w:val="clear" w:pos="4153"/>
          <w:tab w:val="clear" w:pos="8306"/>
        </w:tabs>
        <w:jc w:val="both"/>
        <w:rPr>
          <w:rFonts w:ascii="Helvetica Neue" w:hAnsi="Helvetica Neue"/>
          <w:sz w:val="22"/>
        </w:rPr>
      </w:pPr>
    </w:p>
    <w:p w14:paraId="05D8CF7E" w14:textId="77777777" w:rsidR="00A76EA7" w:rsidRDefault="00A76EA7">
      <w:pPr>
        <w:pStyle w:val="Header"/>
        <w:tabs>
          <w:tab w:val="clear" w:pos="4153"/>
          <w:tab w:val="clear" w:pos="8306"/>
        </w:tabs>
        <w:jc w:val="both"/>
        <w:rPr>
          <w:rFonts w:ascii="Helvetica Neue" w:hAnsi="Helvetica Neue"/>
          <w:b/>
          <w:sz w:val="22"/>
        </w:rPr>
      </w:pPr>
      <w:r>
        <w:rPr>
          <w:rFonts w:ascii="Helvetica Neue" w:hAnsi="Helvetica Neue"/>
          <w:b/>
          <w:sz w:val="22"/>
        </w:rPr>
        <w:t>General Aims:</w:t>
      </w:r>
    </w:p>
    <w:p w14:paraId="699CCD0B"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All staff at the schools aim to:</w:t>
      </w:r>
    </w:p>
    <w:p w14:paraId="3F7308A5" w14:textId="77777777" w:rsidR="00A76EA7" w:rsidRDefault="00A76EA7">
      <w:pPr>
        <w:pStyle w:val="Header"/>
        <w:tabs>
          <w:tab w:val="clear" w:pos="4153"/>
          <w:tab w:val="clear" w:pos="8306"/>
        </w:tabs>
        <w:jc w:val="both"/>
        <w:rPr>
          <w:rFonts w:ascii="Helvetica Neue" w:hAnsi="Helvetica Neue"/>
          <w:b/>
          <w:sz w:val="22"/>
        </w:rPr>
      </w:pPr>
    </w:p>
    <w:p w14:paraId="3B1F8020" w14:textId="77777777" w:rsidR="00A76EA7" w:rsidRDefault="00A76EA7">
      <w:pPr>
        <w:pStyle w:val="Header"/>
        <w:numPr>
          <w:ilvl w:val="0"/>
          <w:numId w:val="1"/>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Encourage respect for self and each other</w:t>
      </w:r>
      <w:r w:rsidR="004D70DB">
        <w:rPr>
          <w:rFonts w:ascii="Helvetica Neue" w:hAnsi="Helvetica Neue"/>
          <w:sz w:val="22"/>
        </w:rPr>
        <w:t>, and others in the wider world</w:t>
      </w:r>
      <w:r>
        <w:rPr>
          <w:rFonts w:ascii="Helvetica Neue" w:hAnsi="Helvetica Neue"/>
          <w:sz w:val="22"/>
        </w:rPr>
        <w:t xml:space="preserve"> in our contact with children, parents a</w:t>
      </w:r>
      <w:r w:rsidR="004D70DB">
        <w:rPr>
          <w:rFonts w:ascii="Helvetica Neue" w:hAnsi="Helvetica Neue"/>
          <w:sz w:val="22"/>
        </w:rPr>
        <w:t>nd staff</w:t>
      </w:r>
    </w:p>
    <w:p w14:paraId="428331D4" w14:textId="77777777" w:rsidR="00A76EA7" w:rsidRDefault="00A76EA7">
      <w:pPr>
        <w:pStyle w:val="Header"/>
        <w:numPr>
          <w:ilvl w:val="0"/>
          <w:numId w:val="1"/>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lastRenderedPageBreak/>
        <w:t>Reprimand any conduct, name-calling or bullying by children, parents or staff that diminishes respect and damages th</w:t>
      </w:r>
      <w:r w:rsidR="004D70DB">
        <w:rPr>
          <w:rFonts w:ascii="Helvetica Neue" w:hAnsi="Helvetica Neue"/>
          <w:sz w:val="22"/>
        </w:rPr>
        <w:t>e self-esteem of any individual (we assert that agesit, racist, HBTQ language is unacceptable)</w:t>
      </w:r>
    </w:p>
    <w:p w14:paraId="3E1B6290" w14:textId="77777777" w:rsidR="00A76EA7" w:rsidRDefault="00A76EA7">
      <w:pPr>
        <w:pStyle w:val="Header"/>
        <w:numPr>
          <w:ilvl w:val="0"/>
          <w:numId w:val="1"/>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Promote every pupil’s right to be part of the school community free from direct or indirect discr</w:t>
      </w:r>
      <w:r w:rsidR="004D70DB">
        <w:rPr>
          <w:rFonts w:ascii="Helvetica Neue" w:hAnsi="Helvetica Neue"/>
          <w:sz w:val="22"/>
        </w:rPr>
        <w:t>imination</w:t>
      </w:r>
    </w:p>
    <w:p w14:paraId="3BA11244" w14:textId="77777777" w:rsidR="00A76EA7" w:rsidRDefault="00A76EA7">
      <w:pPr>
        <w:pStyle w:val="Header"/>
        <w:numPr>
          <w:ilvl w:val="0"/>
          <w:numId w:val="1"/>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Facilitate each child’s needs, as ind</w:t>
      </w:r>
      <w:r w:rsidR="004D70DB">
        <w:rPr>
          <w:rFonts w:ascii="Helvetica Neue" w:hAnsi="Helvetica Neue"/>
          <w:sz w:val="22"/>
        </w:rPr>
        <w:t>icated by them as an individual</w:t>
      </w:r>
    </w:p>
    <w:p w14:paraId="2D46A062" w14:textId="77777777" w:rsidR="00A76EA7" w:rsidRDefault="00A76EA7">
      <w:pPr>
        <w:pStyle w:val="Header"/>
        <w:numPr>
          <w:ilvl w:val="0"/>
          <w:numId w:val="1"/>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Ensure that every person has the right to achieve his or her potential and that every child should have</w:t>
      </w:r>
      <w:r w:rsidR="004D70DB">
        <w:rPr>
          <w:rFonts w:ascii="Helvetica Neue" w:hAnsi="Helvetica Neue"/>
          <w:sz w:val="22"/>
        </w:rPr>
        <w:t xml:space="preserve"> equal access to the curriculum</w:t>
      </w:r>
    </w:p>
    <w:p w14:paraId="098395BD" w14:textId="77777777" w:rsidR="00A76EA7" w:rsidRDefault="00A76EA7">
      <w:pPr>
        <w:pStyle w:val="Header"/>
        <w:numPr>
          <w:ilvl w:val="0"/>
          <w:numId w:val="1"/>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 xml:space="preserve">Support an awareness of multi-cultural </w:t>
      </w:r>
      <w:r w:rsidR="004D70DB">
        <w:rPr>
          <w:rFonts w:ascii="Helvetica Neue" w:hAnsi="Helvetica Neue"/>
          <w:sz w:val="22"/>
        </w:rPr>
        <w:t>values</w:t>
      </w:r>
    </w:p>
    <w:p w14:paraId="181427BD" w14:textId="77777777" w:rsidR="00A76EA7" w:rsidRDefault="00A76EA7">
      <w:pPr>
        <w:pStyle w:val="Header"/>
        <w:numPr>
          <w:ilvl w:val="0"/>
          <w:numId w:val="1"/>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Promote non-sexist, non-racist conduct in the class</w:t>
      </w:r>
      <w:r w:rsidR="004D70DB">
        <w:rPr>
          <w:rFonts w:ascii="Helvetica Neue" w:hAnsi="Helvetica Neue"/>
          <w:sz w:val="22"/>
        </w:rPr>
        <w:t>room, playground and staff room</w:t>
      </w:r>
    </w:p>
    <w:p w14:paraId="58453A5A" w14:textId="77777777" w:rsidR="00A76EA7" w:rsidRDefault="00A76EA7">
      <w:pPr>
        <w:pStyle w:val="Header"/>
        <w:numPr>
          <w:ilvl w:val="0"/>
          <w:numId w:val="1"/>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 xml:space="preserve">Enhance the children’s self-esteem and self-confidence by positively working to reduce any gender </w:t>
      </w:r>
      <w:r w:rsidR="004D70DB">
        <w:rPr>
          <w:rFonts w:ascii="Helvetica Neue" w:hAnsi="Helvetica Neue"/>
          <w:sz w:val="22"/>
        </w:rPr>
        <w:t>or sexual stereotyped prejudice (including Gay, Bi, Trans, Queer)</w:t>
      </w:r>
    </w:p>
    <w:p w14:paraId="72DC6D7A" w14:textId="77777777" w:rsidR="00A76EA7" w:rsidRDefault="00A76EA7">
      <w:pPr>
        <w:pStyle w:val="Header"/>
        <w:numPr>
          <w:ilvl w:val="0"/>
          <w:numId w:val="1"/>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 xml:space="preserve">Allow the children their freedom to </w:t>
      </w:r>
      <w:r w:rsidR="004D70DB">
        <w:rPr>
          <w:rFonts w:ascii="Helvetica Neue" w:hAnsi="Helvetica Neue"/>
          <w:sz w:val="22"/>
        </w:rPr>
        <w:t>work towards their independence</w:t>
      </w:r>
    </w:p>
    <w:p w14:paraId="0D60D8E9" w14:textId="77777777" w:rsidR="00A76EA7" w:rsidRDefault="00A76EA7">
      <w:pPr>
        <w:pStyle w:val="Header"/>
        <w:tabs>
          <w:tab w:val="clear" w:pos="4153"/>
          <w:tab w:val="clear" w:pos="8306"/>
        </w:tabs>
        <w:jc w:val="both"/>
        <w:rPr>
          <w:rFonts w:ascii="Helvetica Neue" w:hAnsi="Helvetica Neue"/>
          <w:sz w:val="22"/>
        </w:rPr>
      </w:pPr>
    </w:p>
    <w:p w14:paraId="576E1239" w14:textId="77777777" w:rsidR="00A76EA7" w:rsidRDefault="00A76EA7">
      <w:pPr>
        <w:pStyle w:val="Header"/>
        <w:numPr>
          <w:ilvl w:val="0"/>
          <w:numId w:val="2"/>
        </w:numPr>
        <w:tabs>
          <w:tab w:val="clear" w:pos="4153"/>
          <w:tab w:val="clear" w:pos="8306"/>
        </w:tabs>
        <w:ind w:hanging="360"/>
        <w:jc w:val="both"/>
        <w:rPr>
          <w:rFonts w:ascii="Helvetica Neue" w:hAnsi="Helvetica Neue"/>
          <w:b/>
          <w:sz w:val="22"/>
        </w:rPr>
      </w:pPr>
      <w:r>
        <w:rPr>
          <w:rFonts w:ascii="Helvetica Neue" w:hAnsi="Helvetica Neue"/>
          <w:b/>
          <w:sz w:val="22"/>
        </w:rPr>
        <w:t>Sex Discrimination:</w:t>
      </w:r>
    </w:p>
    <w:p w14:paraId="34BDFBA9"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All applicants for admission to the school, and all pupils of the school, will be treated the same way, irrespective of sex</w:t>
      </w:r>
      <w:r w:rsidR="00901C0A">
        <w:rPr>
          <w:rFonts w:ascii="Helvetica Neue" w:hAnsi="Helvetica Neue"/>
          <w:sz w:val="22"/>
        </w:rPr>
        <w:t>, inlcusive of those who identify as transexual</w:t>
      </w:r>
      <w:r>
        <w:rPr>
          <w:rFonts w:ascii="Helvetica Neue" w:hAnsi="Helvetica Neue"/>
          <w:sz w:val="22"/>
        </w:rPr>
        <w:t>. In particular the school will ensure that:</w:t>
      </w:r>
    </w:p>
    <w:p w14:paraId="776C4BE5" w14:textId="77777777" w:rsidR="00A76EA7" w:rsidRDefault="00A76EA7">
      <w:pPr>
        <w:pStyle w:val="Header"/>
        <w:tabs>
          <w:tab w:val="clear" w:pos="4153"/>
          <w:tab w:val="clear" w:pos="8306"/>
        </w:tabs>
        <w:jc w:val="both"/>
        <w:rPr>
          <w:rFonts w:ascii="Helvetica Neue" w:hAnsi="Helvetica Neue"/>
          <w:sz w:val="22"/>
        </w:rPr>
      </w:pPr>
    </w:p>
    <w:p w14:paraId="10A897AA" w14:textId="77777777" w:rsidR="00A76EA7" w:rsidRDefault="00A76EA7">
      <w:pPr>
        <w:pStyle w:val="Header"/>
        <w:numPr>
          <w:ilvl w:val="0"/>
          <w:numId w:val="3"/>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No attempt is made to balance the number of boys and girls admitted to the school;</w:t>
      </w:r>
    </w:p>
    <w:p w14:paraId="2ECF17D2" w14:textId="77777777" w:rsidR="00A76EA7" w:rsidRDefault="00A76EA7">
      <w:pPr>
        <w:pStyle w:val="Header"/>
        <w:numPr>
          <w:ilvl w:val="0"/>
          <w:numId w:val="3"/>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Any tests/exams/quizzes used at the school are identical for boys and girls;</w:t>
      </w:r>
    </w:p>
    <w:p w14:paraId="59D19C91" w14:textId="77777777" w:rsidR="00A76EA7" w:rsidRDefault="00A76EA7">
      <w:pPr>
        <w:pStyle w:val="Header"/>
        <w:numPr>
          <w:ilvl w:val="0"/>
          <w:numId w:val="3"/>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All children, both boys and girls, have equal access to the curriculum;</w:t>
      </w:r>
    </w:p>
    <w:p w14:paraId="5970593D" w14:textId="77777777" w:rsidR="00A76EA7" w:rsidRDefault="00A76EA7">
      <w:pPr>
        <w:pStyle w:val="Header"/>
        <w:numPr>
          <w:ilvl w:val="0"/>
          <w:numId w:val="3"/>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Careers advice, interviews and literature are not sex-discriminatory.</w:t>
      </w:r>
    </w:p>
    <w:p w14:paraId="461C6EF3" w14:textId="77777777" w:rsidR="00A76EA7" w:rsidRDefault="00A76EA7">
      <w:pPr>
        <w:pStyle w:val="Header"/>
        <w:tabs>
          <w:tab w:val="clear" w:pos="4153"/>
          <w:tab w:val="clear" w:pos="8306"/>
        </w:tabs>
        <w:jc w:val="both"/>
        <w:rPr>
          <w:rFonts w:ascii="Helvetica Neue" w:hAnsi="Helvetica Neue"/>
          <w:sz w:val="22"/>
        </w:rPr>
      </w:pPr>
    </w:p>
    <w:p w14:paraId="4BD9286F" w14:textId="77777777" w:rsidR="00A76EA7" w:rsidRDefault="00A76EA7">
      <w:pPr>
        <w:pStyle w:val="Header"/>
        <w:numPr>
          <w:ilvl w:val="0"/>
          <w:numId w:val="2"/>
        </w:numPr>
        <w:tabs>
          <w:tab w:val="clear" w:pos="4153"/>
          <w:tab w:val="clear" w:pos="8306"/>
        </w:tabs>
        <w:ind w:hanging="360"/>
        <w:jc w:val="both"/>
        <w:rPr>
          <w:rFonts w:ascii="Helvetica Neue" w:hAnsi="Helvetica Neue"/>
          <w:b/>
          <w:sz w:val="22"/>
        </w:rPr>
      </w:pPr>
      <w:r>
        <w:rPr>
          <w:rFonts w:ascii="Helvetica Neue" w:hAnsi="Helvetica Neue"/>
          <w:b/>
          <w:sz w:val="22"/>
        </w:rPr>
        <w:t>Racial Discrimination:</w:t>
      </w:r>
    </w:p>
    <w:p w14:paraId="64F10117"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The school will promote equal opportunity and good race relations and will not discriminate against anyone on the basis of race, colour, nationality or citizenship, ethnic or national origin. The school will not tolerate any form of racial discrimination, harassment, or incitement of racial hatred. Incidents of this nature may be offences under criminal law and will be treated as such.</w:t>
      </w:r>
    </w:p>
    <w:p w14:paraId="0CC3B63C" w14:textId="77777777" w:rsidR="00A76EA7" w:rsidRDefault="00A76EA7">
      <w:pPr>
        <w:pStyle w:val="Header"/>
        <w:tabs>
          <w:tab w:val="clear" w:pos="4153"/>
          <w:tab w:val="clear" w:pos="8306"/>
        </w:tabs>
        <w:jc w:val="both"/>
        <w:rPr>
          <w:rFonts w:ascii="Helvetica Neue" w:hAnsi="Helvetica Neue"/>
          <w:sz w:val="22"/>
        </w:rPr>
      </w:pPr>
    </w:p>
    <w:p w14:paraId="4B32DE55" w14:textId="77777777" w:rsidR="00A76EA7" w:rsidRDefault="00A76EA7">
      <w:pPr>
        <w:pStyle w:val="Header"/>
        <w:numPr>
          <w:ilvl w:val="0"/>
          <w:numId w:val="2"/>
        </w:numPr>
        <w:tabs>
          <w:tab w:val="clear" w:pos="4153"/>
          <w:tab w:val="clear" w:pos="8306"/>
        </w:tabs>
        <w:ind w:hanging="360"/>
        <w:jc w:val="both"/>
        <w:rPr>
          <w:rFonts w:ascii="Helvetica Neue" w:hAnsi="Helvetica Neue"/>
          <w:b/>
          <w:sz w:val="22"/>
        </w:rPr>
      </w:pPr>
      <w:r>
        <w:rPr>
          <w:rFonts w:ascii="Helvetica Neue" w:hAnsi="Helvetica Neue"/>
          <w:b/>
          <w:sz w:val="22"/>
        </w:rPr>
        <w:t>Religious Discrimination:</w:t>
      </w:r>
    </w:p>
    <w:p w14:paraId="7988481B"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 xml:space="preserve">The school recognises, respects and values the various traditions, customs and rules of different religious groups and will not discriminate against anyone on the grounds of his/her religious belief. </w:t>
      </w:r>
    </w:p>
    <w:p w14:paraId="7C431CDB" w14:textId="77777777" w:rsidR="00A76EA7" w:rsidRDefault="00A76EA7">
      <w:pPr>
        <w:pStyle w:val="Header"/>
        <w:tabs>
          <w:tab w:val="clear" w:pos="4153"/>
          <w:tab w:val="clear" w:pos="8306"/>
        </w:tabs>
        <w:jc w:val="both"/>
        <w:rPr>
          <w:rFonts w:ascii="Helvetica Neue" w:hAnsi="Helvetica Neue"/>
          <w:sz w:val="22"/>
        </w:rPr>
      </w:pPr>
    </w:p>
    <w:p w14:paraId="35B6F0E0"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The school recognises that, for religious reasons, some pupils might want to do something, or behave in a way, that is different to what is normally accepted at school. Every effort will always be made to meet the sincere wishes of these pupils.</w:t>
      </w:r>
    </w:p>
    <w:p w14:paraId="464389D5" w14:textId="77777777" w:rsidR="00A76EA7" w:rsidRDefault="00A76EA7">
      <w:pPr>
        <w:pStyle w:val="Header"/>
        <w:tabs>
          <w:tab w:val="clear" w:pos="4153"/>
          <w:tab w:val="clear" w:pos="8306"/>
        </w:tabs>
        <w:jc w:val="both"/>
        <w:rPr>
          <w:rFonts w:ascii="Helvetica Neue" w:hAnsi="Helvetica Neue"/>
          <w:sz w:val="22"/>
        </w:rPr>
      </w:pPr>
    </w:p>
    <w:p w14:paraId="280B7CA8" w14:textId="77777777" w:rsidR="00A76EA7" w:rsidRDefault="00A76EA7">
      <w:pPr>
        <w:pStyle w:val="Header"/>
        <w:numPr>
          <w:ilvl w:val="0"/>
          <w:numId w:val="2"/>
        </w:numPr>
        <w:tabs>
          <w:tab w:val="clear" w:pos="4153"/>
          <w:tab w:val="clear" w:pos="8306"/>
        </w:tabs>
        <w:ind w:hanging="360"/>
        <w:jc w:val="both"/>
        <w:rPr>
          <w:rFonts w:ascii="Helvetica Neue" w:hAnsi="Helvetica Neue"/>
          <w:b/>
          <w:sz w:val="22"/>
        </w:rPr>
      </w:pPr>
      <w:r>
        <w:rPr>
          <w:rFonts w:ascii="Helvetica Neue" w:hAnsi="Helvetica Neue"/>
          <w:b/>
          <w:sz w:val="22"/>
        </w:rPr>
        <w:t>Sexual Orientation Discrimination:</w:t>
      </w:r>
    </w:p>
    <w:p w14:paraId="5BBA0F6C"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The school will not discriminate directly or indirectly against anyone because of his/her actual o</w:t>
      </w:r>
      <w:r w:rsidR="004D70DB">
        <w:rPr>
          <w:rFonts w:ascii="Helvetica Neue" w:hAnsi="Helvetica Neue"/>
          <w:sz w:val="22"/>
        </w:rPr>
        <w:t>r perceived sexual orientation, (including Gay, Bi, Trans or Queer).</w:t>
      </w:r>
    </w:p>
    <w:p w14:paraId="0BEE8CA3" w14:textId="77777777" w:rsidR="00A76EA7" w:rsidRDefault="00A76EA7">
      <w:pPr>
        <w:pStyle w:val="Header"/>
        <w:tabs>
          <w:tab w:val="clear" w:pos="4153"/>
          <w:tab w:val="clear" w:pos="8306"/>
        </w:tabs>
        <w:jc w:val="both"/>
        <w:rPr>
          <w:rFonts w:ascii="Helvetica Neue" w:hAnsi="Helvetica Neue"/>
          <w:sz w:val="22"/>
        </w:rPr>
      </w:pPr>
    </w:p>
    <w:p w14:paraId="5995F9FE"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The school will not tolerate the harassment or victimisation of anyone because of his/her actual or perceived sexual orientation</w:t>
      </w:r>
      <w:r w:rsidR="004D70DB">
        <w:rPr>
          <w:rFonts w:ascii="Helvetica Neue" w:hAnsi="Helvetica Neue"/>
          <w:sz w:val="22"/>
        </w:rPr>
        <w:t xml:space="preserve"> (as aobve)</w:t>
      </w:r>
      <w:r>
        <w:rPr>
          <w:rFonts w:ascii="Helvetica Neue" w:hAnsi="Helvetica Neue"/>
          <w:sz w:val="22"/>
        </w:rPr>
        <w:t>.</w:t>
      </w:r>
    </w:p>
    <w:p w14:paraId="69A468A0" w14:textId="77777777" w:rsidR="00A76EA7" w:rsidRDefault="00A76EA7">
      <w:pPr>
        <w:pStyle w:val="Header"/>
        <w:tabs>
          <w:tab w:val="clear" w:pos="4153"/>
          <w:tab w:val="clear" w:pos="8306"/>
        </w:tabs>
        <w:jc w:val="both"/>
        <w:rPr>
          <w:rFonts w:ascii="Helvetica Neue" w:hAnsi="Helvetica Neue"/>
          <w:sz w:val="22"/>
        </w:rPr>
      </w:pPr>
    </w:p>
    <w:p w14:paraId="634EBCC8"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The school will deal with any instances of homo</w:t>
      </w:r>
      <w:r w:rsidR="004D70DB">
        <w:rPr>
          <w:rFonts w:ascii="Helvetica Neue" w:hAnsi="Helvetica Neue"/>
          <w:sz w:val="22"/>
        </w:rPr>
        <w:t>-bi-trans-</w:t>
      </w:r>
      <w:r>
        <w:rPr>
          <w:rFonts w:ascii="Helvetica Neue" w:hAnsi="Helvetica Neue"/>
          <w:sz w:val="22"/>
        </w:rPr>
        <w:t>phobic name-calling and/or bullying.</w:t>
      </w:r>
      <w:r w:rsidR="004D70DB">
        <w:rPr>
          <w:rFonts w:ascii="Helvetica Neue" w:hAnsi="Helvetica Neue"/>
          <w:sz w:val="22"/>
        </w:rPr>
        <w:t xml:space="preserve"> All negative language of this kind is asserted as unacceptable. </w:t>
      </w:r>
    </w:p>
    <w:p w14:paraId="5EAD2BC2" w14:textId="77777777" w:rsidR="00A76EA7" w:rsidRDefault="00A76EA7">
      <w:pPr>
        <w:pStyle w:val="Header"/>
        <w:tabs>
          <w:tab w:val="clear" w:pos="4153"/>
          <w:tab w:val="clear" w:pos="8306"/>
        </w:tabs>
        <w:jc w:val="both"/>
        <w:rPr>
          <w:rFonts w:ascii="Helvetica Neue" w:hAnsi="Helvetica Neue"/>
          <w:sz w:val="22"/>
        </w:rPr>
      </w:pPr>
    </w:p>
    <w:p w14:paraId="347488EB"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lastRenderedPageBreak/>
        <w:t xml:space="preserve">The school will follow the DfES’ </w:t>
      </w:r>
      <w:r>
        <w:rPr>
          <w:rFonts w:ascii="Helvetica Neue" w:hAnsi="Helvetica Neue"/>
          <w:i/>
          <w:sz w:val="22"/>
        </w:rPr>
        <w:t>Sex and Relationship Education Guidance</w:t>
      </w:r>
      <w:r>
        <w:rPr>
          <w:rFonts w:ascii="Helvetica Neue" w:hAnsi="Helvetica Neue"/>
          <w:sz w:val="22"/>
        </w:rPr>
        <w:t>, which makes it clear that teachers should deal honestly and sensitively with sexual orientation, answer appropriate questions and offer support where necessary.</w:t>
      </w:r>
    </w:p>
    <w:p w14:paraId="75B5783C" w14:textId="77777777" w:rsidR="00901C0A" w:rsidRDefault="00901C0A">
      <w:pPr>
        <w:pStyle w:val="Header"/>
        <w:tabs>
          <w:tab w:val="clear" w:pos="4153"/>
          <w:tab w:val="clear" w:pos="8306"/>
        </w:tabs>
        <w:jc w:val="both"/>
        <w:rPr>
          <w:rFonts w:ascii="Helvetica Neue" w:hAnsi="Helvetica Neue"/>
          <w:sz w:val="22"/>
        </w:rPr>
      </w:pPr>
    </w:p>
    <w:p w14:paraId="4DD27FF8" w14:textId="77777777" w:rsidR="00901C0A" w:rsidRDefault="00901C0A">
      <w:pPr>
        <w:pStyle w:val="Header"/>
        <w:tabs>
          <w:tab w:val="clear" w:pos="4153"/>
          <w:tab w:val="clear" w:pos="8306"/>
        </w:tabs>
        <w:jc w:val="both"/>
        <w:rPr>
          <w:rFonts w:ascii="Helvetica Neue" w:hAnsi="Helvetica Neue"/>
          <w:sz w:val="22"/>
        </w:rPr>
      </w:pPr>
      <w:r>
        <w:rPr>
          <w:rFonts w:ascii="Helvetica Neue" w:hAnsi="Helvetica Neue"/>
          <w:sz w:val="22"/>
        </w:rPr>
        <w:t xml:space="preserve">The school will provide gender neutral lavatory failities for staff, pupils and visitors. </w:t>
      </w:r>
    </w:p>
    <w:p w14:paraId="1F8435C5" w14:textId="77777777" w:rsidR="00A76EA7" w:rsidRDefault="00A76EA7">
      <w:pPr>
        <w:pStyle w:val="Header"/>
        <w:tabs>
          <w:tab w:val="clear" w:pos="4153"/>
          <w:tab w:val="clear" w:pos="8306"/>
        </w:tabs>
        <w:jc w:val="both"/>
        <w:rPr>
          <w:rFonts w:ascii="Helvetica Neue" w:hAnsi="Helvetica Neue"/>
          <w:sz w:val="22"/>
        </w:rPr>
      </w:pPr>
    </w:p>
    <w:p w14:paraId="2E0F96E4" w14:textId="77777777" w:rsidR="00A76EA7" w:rsidRDefault="00A76EA7">
      <w:pPr>
        <w:pStyle w:val="Header"/>
        <w:numPr>
          <w:ilvl w:val="0"/>
          <w:numId w:val="2"/>
        </w:numPr>
        <w:tabs>
          <w:tab w:val="clear" w:pos="4153"/>
          <w:tab w:val="clear" w:pos="8306"/>
        </w:tabs>
        <w:ind w:hanging="360"/>
        <w:jc w:val="both"/>
        <w:rPr>
          <w:rFonts w:ascii="Helvetica Neue" w:hAnsi="Helvetica Neue"/>
          <w:b/>
          <w:sz w:val="22"/>
        </w:rPr>
      </w:pPr>
      <w:r>
        <w:rPr>
          <w:rFonts w:ascii="Helvetica Neue" w:hAnsi="Helvetica Neue"/>
          <w:b/>
          <w:sz w:val="22"/>
        </w:rPr>
        <w:t>Disability Discrimination:</w:t>
      </w:r>
    </w:p>
    <w:p w14:paraId="271C77E1"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The school will not tolerate any form of discrimination against disabled pupils, parents/carers, staff or visitors. This includes any use of derogatory terms used to indicate the disabled person’s perceived or actual abilities or mental capacity.</w:t>
      </w:r>
    </w:p>
    <w:p w14:paraId="0A2FBE6B" w14:textId="77777777" w:rsidR="00A76EA7" w:rsidRDefault="00A76EA7">
      <w:pPr>
        <w:pStyle w:val="Header"/>
        <w:tabs>
          <w:tab w:val="clear" w:pos="4153"/>
          <w:tab w:val="clear" w:pos="8306"/>
        </w:tabs>
        <w:jc w:val="both"/>
        <w:rPr>
          <w:rFonts w:ascii="Helvetica Neue" w:hAnsi="Helvetica Neue"/>
          <w:sz w:val="22"/>
        </w:rPr>
      </w:pPr>
    </w:p>
    <w:p w14:paraId="64A8D3E1"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No assumptions will be made about the general abilities of people who are disabled. The school will bear in mind that a child with special educational needs (SEN) is not necessarily disabled and that a disabled child does not necessarily have SEN.</w:t>
      </w:r>
    </w:p>
    <w:p w14:paraId="3BD543BE" w14:textId="77777777" w:rsidR="00A76EA7" w:rsidRDefault="00A76EA7">
      <w:pPr>
        <w:pStyle w:val="Header"/>
        <w:tabs>
          <w:tab w:val="clear" w:pos="4153"/>
          <w:tab w:val="clear" w:pos="8306"/>
        </w:tabs>
        <w:jc w:val="both"/>
        <w:rPr>
          <w:rFonts w:ascii="Helvetica Neue" w:hAnsi="Helvetica Neue"/>
          <w:sz w:val="22"/>
        </w:rPr>
      </w:pPr>
    </w:p>
    <w:p w14:paraId="7F94A42A"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The school has made sure that every effort has been made to ensure that its premises are accessible to people with all kinds of disabilities, and will continue to do so. The school will produce an accessibility plan to detailing improvements that will be made for:</w:t>
      </w:r>
    </w:p>
    <w:p w14:paraId="046ADECA" w14:textId="77777777" w:rsidR="00A76EA7" w:rsidRDefault="00A76EA7">
      <w:pPr>
        <w:pStyle w:val="Header"/>
        <w:tabs>
          <w:tab w:val="clear" w:pos="4153"/>
          <w:tab w:val="clear" w:pos="8306"/>
        </w:tabs>
        <w:jc w:val="both"/>
        <w:rPr>
          <w:rFonts w:ascii="Helvetica Neue" w:hAnsi="Helvetica Neue"/>
          <w:sz w:val="22"/>
        </w:rPr>
      </w:pPr>
    </w:p>
    <w:p w14:paraId="12F1A4DB" w14:textId="77777777" w:rsidR="00A76EA7" w:rsidRDefault="00A76EA7">
      <w:pPr>
        <w:pStyle w:val="Header"/>
        <w:numPr>
          <w:ilvl w:val="0"/>
          <w:numId w:val="4"/>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Increasing access of disabled pupils to the school curriculum;</w:t>
      </w:r>
    </w:p>
    <w:p w14:paraId="5B4E253F" w14:textId="77777777" w:rsidR="00A76EA7" w:rsidRDefault="00A76EA7">
      <w:pPr>
        <w:pStyle w:val="Header"/>
        <w:numPr>
          <w:ilvl w:val="0"/>
          <w:numId w:val="4"/>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Improving the access of disabled pupils to the physical environment of the school;</w:t>
      </w:r>
    </w:p>
    <w:p w14:paraId="5FF7CADC" w14:textId="77777777" w:rsidR="00A76EA7" w:rsidRDefault="00A76EA7">
      <w:pPr>
        <w:pStyle w:val="Header"/>
        <w:numPr>
          <w:ilvl w:val="0"/>
          <w:numId w:val="4"/>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Improving the delivery of information to disabled pupils.</w:t>
      </w:r>
    </w:p>
    <w:p w14:paraId="402E461E" w14:textId="77777777" w:rsidR="00A76EA7" w:rsidRDefault="00A76EA7">
      <w:pPr>
        <w:pStyle w:val="Header"/>
        <w:tabs>
          <w:tab w:val="clear" w:pos="4153"/>
          <w:tab w:val="clear" w:pos="8306"/>
        </w:tabs>
        <w:jc w:val="both"/>
        <w:rPr>
          <w:rFonts w:ascii="Helvetica Neue" w:hAnsi="Helvetica Neue"/>
          <w:sz w:val="22"/>
        </w:rPr>
      </w:pPr>
    </w:p>
    <w:p w14:paraId="4A44D1D4" w14:textId="77777777" w:rsidR="00A76EA7" w:rsidRDefault="00A76EA7">
      <w:pPr>
        <w:pStyle w:val="Header"/>
        <w:tabs>
          <w:tab w:val="clear" w:pos="4153"/>
          <w:tab w:val="clear" w:pos="8306"/>
        </w:tabs>
        <w:jc w:val="both"/>
        <w:rPr>
          <w:rFonts w:ascii="Helvetica Neue" w:hAnsi="Helvetica Neue"/>
          <w:b/>
          <w:sz w:val="22"/>
        </w:rPr>
      </w:pPr>
      <w:r>
        <w:rPr>
          <w:rFonts w:ascii="Helvetica Neue" w:hAnsi="Helvetica Neue"/>
          <w:b/>
          <w:sz w:val="22"/>
        </w:rPr>
        <w:t>Procedures for Implementing the Equal Opportunities Policy on a Day-to-Day Basis:</w:t>
      </w:r>
    </w:p>
    <w:p w14:paraId="4D327F31" w14:textId="77777777" w:rsidR="00A76EA7" w:rsidRDefault="00A76EA7">
      <w:pPr>
        <w:pStyle w:val="Header"/>
        <w:tabs>
          <w:tab w:val="clear" w:pos="4153"/>
          <w:tab w:val="clear" w:pos="8306"/>
        </w:tabs>
        <w:jc w:val="both"/>
        <w:rPr>
          <w:rFonts w:ascii="Helvetica Neue" w:hAnsi="Helvetica Neue"/>
          <w:sz w:val="22"/>
        </w:rPr>
      </w:pPr>
    </w:p>
    <w:p w14:paraId="25465817"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 xml:space="preserve">We do not accept the use of the term ‘tolerance’ which has negative connotations. We acknowledge that we are all different but should be treated equally. We aim to respect and value </w:t>
      </w:r>
      <w:r>
        <w:rPr>
          <w:rFonts w:ascii="Helvetica Neue" w:hAnsi="Helvetica Neue"/>
          <w:i/>
          <w:sz w:val="22"/>
        </w:rPr>
        <w:t>difference</w:t>
      </w:r>
      <w:r>
        <w:rPr>
          <w:rFonts w:ascii="Helvetica Neue" w:hAnsi="Helvetica Neue"/>
          <w:sz w:val="22"/>
        </w:rPr>
        <w:t xml:space="preserve"> by fostering a sense of identity in an environment free from prejudice. In doing so, we recognise that each child’s needs are different. We do not facilitate everyone’s needs in the same manner but treat and respect each child </w:t>
      </w:r>
      <w:r w:rsidR="00901C0A">
        <w:rPr>
          <w:rFonts w:ascii="Helvetica Neue" w:hAnsi="Helvetica Neue"/>
          <w:sz w:val="22"/>
        </w:rPr>
        <w:t xml:space="preserve">with resepct and </w:t>
      </w:r>
      <w:r>
        <w:rPr>
          <w:rFonts w:ascii="Helvetica Neue" w:hAnsi="Helvetica Neue"/>
          <w:sz w:val="22"/>
        </w:rPr>
        <w:t>as an individual.</w:t>
      </w:r>
    </w:p>
    <w:p w14:paraId="16AE234E" w14:textId="77777777" w:rsidR="00A76EA7" w:rsidRDefault="00A76EA7">
      <w:pPr>
        <w:pStyle w:val="Header"/>
        <w:tabs>
          <w:tab w:val="clear" w:pos="4153"/>
          <w:tab w:val="clear" w:pos="8306"/>
        </w:tabs>
        <w:jc w:val="both"/>
        <w:rPr>
          <w:rFonts w:ascii="Helvetica Neue" w:hAnsi="Helvetica Neue"/>
          <w:sz w:val="22"/>
        </w:rPr>
      </w:pPr>
    </w:p>
    <w:p w14:paraId="318D1C9C"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We are sensitive to the different styles, which children may take up. Boys and girls are encouraged to participate equally in the full range of activities both inside and outside the classroom. All children are encouraged to work and play freely with others of both sexes and children of different ages.</w:t>
      </w:r>
    </w:p>
    <w:p w14:paraId="0D8F6C22" w14:textId="77777777" w:rsidR="00A76EA7" w:rsidRDefault="00A76EA7">
      <w:pPr>
        <w:pStyle w:val="Header"/>
        <w:tabs>
          <w:tab w:val="clear" w:pos="4153"/>
          <w:tab w:val="clear" w:pos="8306"/>
        </w:tabs>
        <w:jc w:val="both"/>
        <w:rPr>
          <w:rFonts w:ascii="Helvetica Neue" w:hAnsi="Helvetica Neue"/>
          <w:sz w:val="22"/>
        </w:rPr>
      </w:pPr>
    </w:p>
    <w:p w14:paraId="52341790"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 xml:space="preserve">Staff should demonstrate </w:t>
      </w:r>
      <w:r>
        <w:rPr>
          <w:rFonts w:ascii="Helvetica Neue" w:hAnsi="Helvetica Neue"/>
          <w:i/>
          <w:sz w:val="22"/>
        </w:rPr>
        <w:t>no favouritism</w:t>
      </w:r>
      <w:r>
        <w:rPr>
          <w:rFonts w:ascii="Helvetica Neue" w:hAnsi="Helvetica Neue"/>
          <w:sz w:val="22"/>
        </w:rPr>
        <w:t xml:space="preserve"> in the groups of children they care for.</w:t>
      </w:r>
    </w:p>
    <w:p w14:paraId="3378C688" w14:textId="77777777" w:rsidR="00A76EA7" w:rsidRDefault="00A76EA7">
      <w:pPr>
        <w:pStyle w:val="Header"/>
        <w:tabs>
          <w:tab w:val="clear" w:pos="4153"/>
          <w:tab w:val="clear" w:pos="8306"/>
        </w:tabs>
        <w:jc w:val="both"/>
        <w:rPr>
          <w:rFonts w:ascii="Helvetica Neue" w:hAnsi="Helvetica Neue"/>
          <w:sz w:val="22"/>
        </w:rPr>
      </w:pPr>
    </w:p>
    <w:p w14:paraId="3B65135E"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Staff should aim to give fair amounts of time to each child in their group, appropriate to need.</w:t>
      </w:r>
    </w:p>
    <w:p w14:paraId="2FA4CD53" w14:textId="77777777" w:rsidR="00A76EA7" w:rsidRDefault="00A76EA7">
      <w:pPr>
        <w:pStyle w:val="Header"/>
        <w:tabs>
          <w:tab w:val="clear" w:pos="4153"/>
          <w:tab w:val="clear" w:pos="8306"/>
        </w:tabs>
        <w:jc w:val="both"/>
        <w:rPr>
          <w:rFonts w:ascii="Helvetica Neue" w:hAnsi="Helvetica Neue"/>
          <w:sz w:val="22"/>
        </w:rPr>
      </w:pPr>
    </w:p>
    <w:p w14:paraId="6065AA43"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In dealing with prejudices and grievances, we use role-play and discussion to help children develop empathy and understanding for each other. To further develop an understanding, sometimes a family member or other spokesperson is invited to talk to the class.</w:t>
      </w:r>
    </w:p>
    <w:p w14:paraId="3741C6A0" w14:textId="77777777" w:rsidR="00A76EA7" w:rsidRDefault="00A76EA7">
      <w:pPr>
        <w:pStyle w:val="Header"/>
        <w:tabs>
          <w:tab w:val="clear" w:pos="4153"/>
          <w:tab w:val="clear" w:pos="8306"/>
        </w:tabs>
        <w:jc w:val="both"/>
        <w:rPr>
          <w:rFonts w:ascii="Helvetica Neue" w:hAnsi="Helvetica Neue"/>
          <w:sz w:val="22"/>
        </w:rPr>
      </w:pPr>
    </w:p>
    <w:p w14:paraId="716DAC62"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 xml:space="preserve">Efforts are made to recognise and be aware of the possibility of sexist, </w:t>
      </w:r>
      <w:r w:rsidR="00901C0A">
        <w:rPr>
          <w:rFonts w:ascii="Helvetica Neue" w:hAnsi="Helvetica Neue"/>
          <w:sz w:val="22"/>
        </w:rPr>
        <w:t>homophobic, transphobic</w:t>
      </w:r>
      <w:r>
        <w:rPr>
          <w:rFonts w:ascii="Helvetica Neue" w:hAnsi="Helvetica Neue"/>
          <w:sz w:val="22"/>
        </w:rPr>
        <w:t xml:space="preserve"> or racist prejudice in displays, reading schemes and school teaching and learning ma</w:t>
      </w:r>
      <w:r w:rsidR="008C4B87">
        <w:rPr>
          <w:rFonts w:ascii="Helvetica Neue" w:hAnsi="Helvetica Neue"/>
          <w:sz w:val="22"/>
        </w:rPr>
        <w:t>ter</w:t>
      </w:r>
      <w:r w:rsidR="00901C0A">
        <w:rPr>
          <w:rFonts w:ascii="Helvetica Neue" w:hAnsi="Helvetica Neue"/>
          <w:sz w:val="22"/>
        </w:rPr>
        <w:t>ials and our teaching styles.  W</w:t>
      </w:r>
      <w:r w:rsidR="008C4B87">
        <w:rPr>
          <w:rFonts w:ascii="Helvetica Neue" w:hAnsi="Helvetica Neue"/>
          <w:sz w:val="22"/>
        </w:rPr>
        <w:t>e positively promote the use of updated materials which are inclusive</w:t>
      </w:r>
      <w:r w:rsidR="00901C0A">
        <w:rPr>
          <w:rFonts w:ascii="Helvetica Neue" w:hAnsi="Helvetica Neue"/>
          <w:sz w:val="22"/>
        </w:rPr>
        <w:t xml:space="preserve"> of ALL difference</w:t>
      </w:r>
      <w:r w:rsidR="008C4B87">
        <w:rPr>
          <w:rFonts w:ascii="Helvetica Neue" w:hAnsi="Helvetica Neue"/>
          <w:sz w:val="22"/>
        </w:rPr>
        <w:t>.</w:t>
      </w:r>
      <w:r w:rsidR="00901C0A">
        <w:rPr>
          <w:rFonts w:ascii="Helvetica Neue" w:hAnsi="Helvetica Neue"/>
          <w:sz w:val="22"/>
        </w:rPr>
        <w:t xml:space="preserve"> </w:t>
      </w:r>
    </w:p>
    <w:p w14:paraId="177B17A7" w14:textId="77777777" w:rsidR="00A76EA7" w:rsidRDefault="00A76EA7">
      <w:pPr>
        <w:pStyle w:val="Header"/>
        <w:tabs>
          <w:tab w:val="clear" w:pos="4153"/>
          <w:tab w:val="clear" w:pos="8306"/>
        </w:tabs>
        <w:jc w:val="both"/>
        <w:rPr>
          <w:rFonts w:ascii="Helvetica Neue" w:hAnsi="Helvetica Neue"/>
          <w:sz w:val="22"/>
        </w:rPr>
      </w:pPr>
    </w:p>
    <w:p w14:paraId="68471272"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We actively sup</w:t>
      </w:r>
      <w:r w:rsidR="00901C0A">
        <w:rPr>
          <w:rFonts w:ascii="Helvetica Neue" w:hAnsi="Helvetica Neue"/>
          <w:sz w:val="22"/>
        </w:rPr>
        <w:t xml:space="preserve">port anti-sexist, </w:t>
      </w:r>
      <w:r>
        <w:rPr>
          <w:rFonts w:ascii="Helvetica Neue" w:hAnsi="Helvetica Neue"/>
          <w:sz w:val="22"/>
        </w:rPr>
        <w:t>anti-racist</w:t>
      </w:r>
      <w:r w:rsidR="008C4B87">
        <w:rPr>
          <w:rFonts w:ascii="Helvetica Neue" w:hAnsi="Helvetica Neue"/>
          <w:sz w:val="22"/>
        </w:rPr>
        <w:t xml:space="preserve"> and anti-homo-bi-trans-phobic</w:t>
      </w:r>
      <w:r>
        <w:rPr>
          <w:rFonts w:ascii="Helvetica Neue" w:hAnsi="Helvetica Neue"/>
          <w:sz w:val="22"/>
        </w:rPr>
        <w:t xml:space="preserve"> attitudes and behaviour in the classroom and staff room.</w:t>
      </w:r>
      <w:r w:rsidR="00901C0A">
        <w:rPr>
          <w:rFonts w:ascii="Helvetica Neue" w:hAnsi="Helvetica Neue"/>
          <w:sz w:val="22"/>
        </w:rPr>
        <w:t xml:space="preserve"> </w:t>
      </w:r>
    </w:p>
    <w:p w14:paraId="099B82C6" w14:textId="77777777" w:rsidR="00901C0A" w:rsidRDefault="00901C0A" w:rsidP="00901C0A">
      <w:pPr>
        <w:pStyle w:val="Header"/>
        <w:tabs>
          <w:tab w:val="clear" w:pos="4153"/>
          <w:tab w:val="clear" w:pos="8306"/>
          <w:tab w:val="num" w:pos="720"/>
        </w:tabs>
        <w:jc w:val="both"/>
        <w:rPr>
          <w:rFonts w:ascii="Helvetica Neue" w:hAnsi="Helvetica Neue"/>
          <w:sz w:val="22"/>
        </w:rPr>
      </w:pPr>
    </w:p>
    <w:p w14:paraId="2DF493DD" w14:textId="77777777" w:rsidR="00901C0A" w:rsidRDefault="00901C0A">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lastRenderedPageBreak/>
        <w:t xml:space="preserve">We respect the rights of a pupil to choose the uniform of their choice based on their personal preference. </w:t>
      </w:r>
    </w:p>
    <w:p w14:paraId="1AD94607" w14:textId="77777777" w:rsidR="00A76EA7" w:rsidRDefault="00A76EA7">
      <w:pPr>
        <w:pStyle w:val="Header"/>
        <w:tabs>
          <w:tab w:val="clear" w:pos="4153"/>
          <w:tab w:val="clear" w:pos="8306"/>
        </w:tabs>
        <w:jc w:val="both"/>
        <w:rPr>
          <w:rFonts w:ascii="Helvetica Neue" w:hAnsi="Helvetica Neue"/>
          <w:sz w:val="22"/>
        </w:rPr>
      </w:pPr>
    </w:p>
    <w:p w14:paraId="1C602BA0"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We ensure to the best of our ability that seating, resources and activities are organised in a non-sexist, non-racist manner, and that movement around the school is not restricted for the disabled.</w:t>
      </w:r>
    </w:p>
    <w:p w14:paraId="30764BA1" w14:textId="77777777" w:rsidR="00A76EA7" w:rsidRDefault="00A76EA7">
      <w:pPr>
        <w:pStyle w:val="Header"/>
        <w:tabs>
          <w:tab w:val="clear" w:pos="4153"/>
          <w:tab w:val="clear" w:pos="8306"/>
        </w:tabs>
        <w:jc w:val="both"/>
        <w:rPr>
          <w:rFonts w:ascii="Helvetica Neue" w:hAnsi="Helvetica Neue"/>
          <w:sz w:val="22"/>
        </w:rPr>
      </w:pPr>
    </w:p>
    <w:p w14:paraId="4540234C"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Staff recognise and respect the role of the parent/carer in the education of their children and respect that the way this is demonstrated by parents/carers will differ from family to family.</w:t>
      </w:r>
    </w:p>
    <w:p w14:paraId="48970336" w14:textId="77777777" w:rsidR="00A76EA7" w:rsidRDefault="00A76EA7">
      <w:pPr>
        <w:pStyle w:val="Header"/>
        <w:tabs>
          <w:tab w:val="clear" w:pos="4153"/>
          <w:tab w:val="clear" w:pos="8306"/>
        </w:tabs>
        <w:jc w:val="both"/>
        <w:rPr>
          <w:rFonts w:ascii="Helvetica Neue" w:hAnsi="Helvetica Neue"/>
          <w:sz w:val="22"/>
        </w:rPr>
      </w:pPr>
    </w:p>
    <w:p w14:paraId="6462F7F8"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Where possible, opportunities are given for children to work with teaching and non-teaching staff of both sexes.</w:t>
      </w:r>
    </w:p>
    <w:p w14:paraId="43CFDEA1" w14:textId="77777777" w:rsidR="00A76EA7" w:rsidRDefault="00A76EA7" w:rsidP="00901C0A">
      <w:pPr>
        <w:pStyle w:val="Header"/>
        <w:tabs>
          <w:tab w:val="clear" w:pos="4153"/>
          <w:tab w:val="clear" w:pos="8306"/>
        </w:tabs>
        <w:jc w:val="both"/>
        <w:rPr>
          <w:rFonts w:ascii="Helvetica Neue" w:hAnsi="Helvetica Neue"/>
          <w:sz w:val="22"/>
        </w:rPr>
      </w:pPr>
    </w:p>
    <w:p w14:paraId="189C91CB" w14:textId="77777777" w:rsidR="00A76EA7" w:rsidRDefault="00A76EA7">
      <w:pPr>
        <w:pStyle w:val="Header"/>
        <w:numPr>
          <w:ilvl w:val="0"/>
          <w:numId w:val="5"/>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Teaching and non-teaching positions are not sex-specific, and both men and women are encouraged to teach all age groups.</w:t>
      </w:r>
    </w:p>
    <w:p w14:paraId="4991E147" w14:textId="77777777" w:rsidR="00A76EA7" w:rsidRDefault="00A76EA7">
      <w:pPr>
        <w:pStyle w:val="Header"/>
        <w:tabs>
          <w:tab w:val="clear" w:pos="4153"/>
          <w:tab w:val="clear" w:pos="8306"/>
        </w:tabs>
        <w:jc w:val="both"/>
        <w:rPr>
          <w:rFonts w:ascii="Helvetica Neue" w:hAnsi="Helvetica Neue"/>
          <w:sz w:val="22"/>
        </w:rPr>
      </w:pPr>
    </w:p>
    <w:p w14:paraId="7C7C3409" w14:textId="77777777" w:rsidR="00901C0A" w:rsidRDefault="00901C0A">
      <w:pPr>
        <w:pStyle w:val="Header"/>
        <w:tabs>
          <w:tab w:val="clear" w:pos="4153"/>
          <w:tab w:val="clear" w:pos="8306"/>
        </w:tabs>
        <w:jc w:val="both"/>
        <w:rPr>
          <w:rFonts w:ascii="Helvetica Neue" w:hAnsi="Helvetica Neue"/>
          <w:b/>
          <w:sz w:val="22"/>
        </w:rPr>
      </w:pPr>
    </w:p>
    <w:p w14:paraId="43E535E7" w14:textId="77777777" w:rsidR="00A76EA7" w:rsidRDefault="00A76EA7">
      <w:pPr>
        <w:pStyle w:val="Header"/>
        <w:tabs>
          <w:tab w:val="clear" w:pos="4153"/>
          <w:tab w:val="clear" w:pos="8306"/>
        </w:tabs>
        <w:jc w:val="both"/>
        <w:rPr>
          <w:rFonts w:ascii="Helvetica Neue" w:hAnsi="Helvetica Neue"/>
          <w:b/>
          <w:sz w:val="22"/>
        </w:rPr>
      </w:pPr>
      <w:r>
        <w:rPr>
          <w:rFonts w:ascii="Helvetica Neue" w:hAnsi="Helvetica Neue"/>
          <w:b/>
          <w:sz w:val="22"/>
        </w:rPr>
        <w:t>Our commitment to Equal Opportunity for Staff:</w:t>
      </w:r>
    </w:p>
    <w:p w14:paraId="4B51C9D7" w14:textId="77777777" w:rsidR="00A76EA7" w:rsidRDefault="00A76EA7">
      <w:pPr>
        <w:pStyle w:val="Header"/>
        <w:tabs>
          <w:tab w:val="clear" w:pos="4153"/>
          <w:tab w:val="clear" w:pos="8306"/>
        </w:tabs>
        <w:jc w:val="both"/>
        <w:rPr>
          <w:rFonts w:ascii="Helvetica Neue" w:hAnsi="Helvetica Neue"/>
          <w:b/>
          <w:sz w:val="22"/>
        </w:rPr>
      </w:pPr>
    </w:p>
    <w:p w14:paraId="1BB91EAA" w14:textId="77777777" w:rsidR="00A76EA7" w:rsidRDefault="00A76EA7">
      <w:pPr>
        <w:pStyle w:val="Header"/>
        <w:numPr>
          <w:ilvl w:val="0"/>
          <w:numId w:val="6"/>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The Proprietor recognises and welcomes all legislation and existing codes of practice produced by the appropriate Commissions for the promotion of equal opportunities for all.</w:t>
      </w:r>
    </w:p>
    <w:p w14:paraId="27DA2644" w14:textId="77777777" w:rsidR="00A76EA7" w:rsidRDefault="00A76EA7">
      <w:pPr>
        <w:pStyle w:val="Header"/>
        <w:numPr>
          <w:ilvl w:val="0"/>
          <w:numId w:val="6"/>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The Proprietor aims to ensure that individuals are recruited, selected, trained and promoted on the basis of occupational skill requirements. In this respect, the Proprietor and/or Senior Management Team will ensure that no job applicant or employee will receive less favourable treatment on the grounds of age, gender</w:t>
      </w:r>
      <w:r w:rsidR="008C4B87">
        <w:rPr>
          <w:rFonts w:ascii="Helvetica Neue" w:hAnsi="Helvetica Neue"/>
          <w:sz w:val="22"/>
        </w:rPr>
        <w:t>, gender identity</w:t>
      </w:r>
      <w:r>
        <w:rPr>
          <w:rFonts w:ascii="Helvetica Neue" w:hAnsi="Helvetica Neue"/>
          <w:sz w:val="22"/>
        </w:rPr>
        <w:t>, marital status, race, religion, colour, cultural or national origin or sexuality, which cannot be justified as being necessary for the safe and effective performance of the work or training for the work.</w:t>
      </w:r>
    </w:p>
    <w:p w14:paraId="76FAD59E" w14:textId="77777777" w:rsidR="00A76EA7" w:rsidRDefault="00A76EA7">
      <w:pPr>
        <w:pStyle w:val="Header"/>
        <w:numPr>
          <w:ilvl w:val="0"/>
          <w:numId w:val="6"/>
        </w:numPr>
        <w:tabs>
          <w:tab w:val="clear" w:pos="360"/>
          <w:tab w:val="clear" w:pos="4153"/>
          <w:tab w:val="clear" w:pos="8306"/>
          <w:tab w:val="num" w:pos="720"/>
        </w:tabs>
        <w:ind w:left="720" w:hanging="360"/>
        <w:jc w:val="both"/>
        <w:rPr>
          <w:rFonts w:ascii="Helvetica Neue" w:hAnsi="Helvetica Neue"/>
          <w:sz w:val="22"/>
        </w:rPr>
      </w:pPr>
      <w:r>
        <w:rPr>
          <w:rFonts w:ascii="Helvetica Neue" w:hAnsi="Helvetica Neue"/>
          <w:sz w:val="22"/>
        </w:rPr>
        <w:t>This policy is brought to the attention of every employee and applicant and user.</w:t>
      </w:r>
    </w:p>
    <w:p w14:paraId="0FE20337" w14:textId="77777777" w:rsidR="00A76EA7" w:rsidRDefault="00A76EA7">
      <w:pPr>
        <w:pStyle w:val="Header"/>
        <w:tabs>
          <w:tab w:val="clear" w:pos="4153"/>
          <w:tab w:val="clear" w:pos="8306"/>
        </w:tabs>
        <w:jc w:val="both"/>
        <w:rPr>
          <w:rFonts w:ascii="Helvetica Neue" w:hAnsi="Helvetica Neue"/>
          <w:sz w:val="22"/>
        </w:rPr>
      </w:pPr>
    </w:p>
    <w:p w14:paraId="6CA20F59" w14:textId="77777777" w:rsidR="00A76EA7" w:rsidRDefault="00A76EA7">
      <w:pPr>
        <w:pStyle w:val="Header"/>
        <w:tabs>
          <w:tab w:val="clear" w:pos="4153"/>
          <w:tab w:val="clear" w:pos="8306"/>
        </w:tabs>
        <w:jc w:val="both"/>
        <w:rPr>
          <w:rFonts w:ascii="Helvetica Neue" w:hAnsi="Helvetica Neue"/>
          <w:sz w:val="22"/>
        </w:rPr>
      </w:pPr>
      <w:r>
        <w:rPr>
          <w:rFonts w:ascii="Helvetica Neue" w:hAnsi="Helvetica Neue"/>
          <w:sz w:val="22"/>
        </w:rPr>
        <w:t>This Equal Opportunities Statement seeks to stamp out unfair and biased practises if and wherever they arise in the School. The School requires staff, parents/carers and children to behave in a non-discriminatory manner and expects their full support in changing school practices that disregard or restrict equality.</w:t>
      </w:r>
    </w:p>
    <w:p w14:paraId="2033B648" w14:textId="77777777" w:rsidR="00A76EA7" w:rsidRDefault="00A76EA7">
      <w:pPr>
        <w:pStyle w:val="Header"/>
        <w:tabs>
          <w:tab w:val="clear" w:pos="4153"/>
          <w:tab w:val="clear" w:pos="8306"/>
        </w:tabs>
        <w:jc w:val="both"/>
        <w:rPr>
          <w:rFonts w:ascii="Helvetica Neue" w:hAnsi="Helvetica Neue"/>
          <w:sz w:val="22"/>
        </w:rPr>
      </w:pPr>
    </w:p>
    <w:p w14:paraId="7AE49FD3" w14:textId="77777777" w:rsidR="00A76EA7" w:rsidRDefault="00A76E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sz w:val="24"/>
        </w:rPr>
      </w:pPr>
      <w:r>
        <w:rPr>
          <w:rFonts w:ascii="Helvetica" w:hAnsi="Helvetica"/>
          <w:b/>
          <w:sz w:val="24"/>
        </w:rPr>
        <w:t>Monitoring and Evaluation</w:t>
      </w:r>
    </w:p>
    <w:p w14:paraId="2FD46048" w14:textId="77777777" w:rsidR="00A76EA7" w:rsidRDefault="00A76EA7">
      <w:pPr>
        <w:jc w:val="both"/>
        <w:rPr>
          <w:rFonts w:ascii="Helvetica" w:hAnsi="Helvetica"/>
        </w:rPr>
      </w:pPr>
    </w:p>
    <w:p w14:paraId="017E831A" w14:textId="77777777" w:rsidR="00A76EA7" w:rsidRDefault="00A76EA7">
      <w:pPr>
        <w:jc w:val="both"/>
        <w:rPr>
          <w:rFonts w:ascii="Helvetica" w:hAnsi="Helvetica"/>
        </w:rPr>
      </w:pPr>
      <w:r>
        <w:rPr>
          <w:rFonts w:ascii="Helvetica" w:hAnsi="Helvetica"/>
        </w:rPr>
        <w:t>Staff will regularly evaluate the effectiveness of this policy through discussion and observation. Reviews will take place on a regular basis or as necessary in Staff Meetings.</w:t>
      </w:r>
    </w:p>
    <w:p w14:paraId="6D7820DC" w14:textId="77777777" w:rsidR="00A76EA7" w:rsidRDefault="00A76EA7">
      <w:pPr>
        <w:jc w:val="both"/>
        <w:rPr>
          <w:rFonts w:ascii="Helvetica" w:hAnsi="Helvetica"/>
        </w:rPr>
      </w:pPr>
    </w:p>
    <w:p w14:paraId="34917C67" w14:textId="77777777" w:rsidR="00A76EA7" w:rsidRDefault="00A76EA7">
      <w:pPr>
        <w:jc w:val="both"/>
        <w:rPr>
          <w:rFonts w:ascii="Helvetica" w:hAnsi="Helvetica"/>
        </w:rPr>
      </w:pPr>
      <w:r>
        <w:rPr>
          <w:rFonts w:ascii="Helvetica" w:hAnsi="Helvetica"/>
        </w:rPr>
        <w:t xml:space="preserve">The Co-Principals are committed to keeping the policy up to date with initiatives, guidelines and legislation.  </w:t>
      </w:r>
    </w:p>
    <w:p w14:paraId="4C5E50C3" w14:textId="77777777" w:rsidR="00A76EA7" w:rsidRDefault="00A76EA7">
      <w:pPr>
        <w:rPr>
          <w:rFonts w:ascii="Helvetica" w:hAnsi="Helvetica"/>
        </w:rPr>
      </w:pPr>
    </w:p>
    <w:p w14:paraId="594D1E68" w14:textId="492C68BF" w:rsidR="00A76EA7" w:rsidRDefault="00A76EA7">
      <w:pPr>
        <w:jc w:val="both"/>
        <w:rPr>
          <w:rFonts w:ascii="Helvetica" w:hAnsi="Helvetica"/>
          <w:b/>
        </w:rPr>
      </w:pPr>
      <w:r>
        <w:rPr>
          <w:rFonts w:ascii="Helvetica" w:hAnsi="Helvetica"/>
          <w:b/>
        </w:rPr>
        <w:t xml:space="preserve">Updated </w:t>
      </w:r>
      <w:r w:rsidR="00901C0A">
        <w:rPr>
          <w:rFonts w:ascii="Helvetica" w:hAnsi="Helvetica"/>
          <w:b/>
        </w:rPr>
        <w:t>August</w:t>
      </w:r>
      <w:r w:rsidR="008C4B87">
        <w:rPr>
          <w:rFonts w:ascii="Helvetica" w:hAnsi="Helvetica"/>
          <w:b/>
        </w:rPr>
        <w:t xml:space="preserve"> 201</w:t>
      </w:r>
      <w:r w:rsidR="00760819">
        <w:rPr>
          <w:rFonts w:ascii="Helvetica" w:hAnsi="Helvetica"/>
          <w:b/>
        </w:rPr>
        <w:t>9</w:t>
      </w:r>
      <w:bookmarkStart w:id="0" w:name="_GoBack"/>
      <w:bookmarkEnd w:id="0"/>
    </w:p>
    <w:p w14:paraId="7E946640" w14:textId="77777777" w:rsidR="00A76EA7" w:rsidRDefault="00A76EA7">
      <w:pPr>
        <w:jc w:val="both"/>
        <w:rPr>
          <w:rFonts w:ascii="Helvetica" w:hAnsi="Helvetica"/>
          <w:b/>
        </w:rPr>
      </w:pPr>
    </w:p>
    <w:p w14:paraId="1E23A9BA" w14:textId="77777777" w:rsidR="00A76EA7" w:rsidRDefault="00D13CC9">
      <w:pPr>
        <w:jc w:val="both"/>
        <w:rPr>
          <w:rFonts w:ascii="Helvetica" w:hAnsi="Helvetica"/>
          <w:b/>
        </w:rPr>
      </w:pPr>
      <w:r>
        <w:rPr>
          <w:rFonts w:ascii="Helvetica" w:hAnsi="Helvetica"/>
          <w:b/>
        </w:rPr>
        <w:t>Lucy Meyer</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sidR="00A76EA7">
        <w:rPr>
          <w:rFonts w:ascii="Helvetica" w:hAnsi="Helvetica"/>
          <w:b/>
        </w:rPr>
        <w:t>Aaron Williams</w:t>
      </w:r>
    </w:p>
    <w:p w14:paraId="5932FD71" w14:textId="77777777" w:rsidR="00A76EA7" w:rsidRDefault="00D13CC9">
      <w:pPr>
        <w:jc w:val="both"/>
        <w:rPr>
          <w:rFonts w:eastAsia="Times New Roman"/>
          <w:color w:val="auto"/>
          <w:sz w:val="20"/>
        </w:rPr>
      </w:pPr>
      <w:r>
        <w:rPr>
          <w:rFonts w:ascii="Helvetica" w:hAnsi="Helvetica"/>
          <w:b/>
          <w:i/>
        </w:rPr>
        <w:t>Proprietor and Co-Principal</w:t>
      </w:r>
      <w:r>
        <w:rPr>
          <w:rFonts w:ascii="Helvetica" w:hAnsi="Helvetica"/>
          <w:b/>
          <w:i/>
        </w:rPr>
        <w:tab/>
      </w:r>
      <w:r>
        <w:rPr>
          <w:rFonts w:ascii="Helvetica" w:hAnsi="Helvetica"/>
          <w:b/>
          <w:i/>
        </w:rPr>
        <w:tab/>
      </w:r>
      <w:r>
        <w:rPr>
          <w:rFonts w:ascii="Helvetica" w:hAnsi="Helvetica"/>
          <w:b/>
          <w:i/>
        </w:rPr>
        <w:tab/>
      </w:r>
      <w:r w:rsidR="00A76EA7">
        <w:rPr>
          <w:rFonts w:ascii="Helvetica" w:hAnsi="Helvetica"/>
          <w:b/>
          <w:i/>
        </w:rPr>
        <w:t>Co-Principal</w:t>
      </w:r>
    </w:p>
    <w:sectPr w:rsidR="00A76EA7">
      <w:headerReference w:type="even" r:id="rId7"/>
      <w:headerReference w:type="default" r:id="rId8"/>
      <w:footerReference w:type="even" r:id="rId9"/>
      <w:footerReference w:type="default" r:id="rId10"/>
      <w:headerReference w:type="first" r:id="rId11"/>
      <w:footerReference w:type="first" r:id="rId12"/>
      <w:pgSz w:w="11900" w:h="16840"/>
      <w:pgMar w:top="709" w:right="849" w:bottom="709"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2B3A" w14:textId="77777777" w:rsidR="00FA7CFD" w:rsidRDefault="00FA7CFD">
      <w:r>
        <w:separator/>
      </w:r>
    </w:p>
  </w:endnote>
  <w:endnote w:type="continuationSeparator" w:id="0">
    <w:p w14:paraId="75005063" w14:textId="77777777" w:rsidR="00FA7CFD" w:rsidRDefault="00FA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Papyrus">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C236" w14:textId="77777777" w:rsidR="004D70DB" w:rsidRDefault="004D70DB">
    <w:pPr>
      <w:pStyle w:val="Footer"/>
      <w:ind w:right="360"/>
      <w:rPr>
        <w:rFonts w:eastAsia="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FE17" w14:textId="77777777" w:rsidR="004D70DB" w:rsidRDefault="004D70DB">
    <w:pPr>
      <w:pStyle w:val="Footer"/>
      <w:ind w:right="360"/>
      <w:rPr>
        <w:rFonts w:eastAsia="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6DE1" w14:textId="77777777" w:rsidR="00000000" w:rsidRDefault="00FA7CF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40A3" w14:textId="77777777" w:rsidR="00FA7CFD" w:rsidRDefault="00FA7CFD">
      <w:r>
        <w:separator/>
      </w:r>
    </w:p>
  </w:footnote>
  <w:footnote w:type="continuationSeparator" w:id="0">
    <w:p w14:paraId="0EB63817" w14:textId="77777777" w:rsidR="00FA7CFD" w:rsidRDefault="00FA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B53E" w14:textId="77777777" w:rsidR="004D70DB" w:rsidRDefault="004D70DB">
    <w:pPr>
      <w:pStyle w:val="FreeFormA"/>
      <w:rPr>
        <w:rFonts w:eastAsia="Times New Roman"/>
        <w:color w:val="auto"/>
      </w:rPr>
    </w:pPr>
    <w:r>
      <w:cr/>
    </w:r>
    <w:r w:rsidR="00A25701">
      <mc:AlternateContent>
        <mc:Choice Requires="wps">
          <w:drawing>
            <wp:anchor distT="0" distB="0" distL="114300" distR="114300" simplePos="0" relativeHeight="251658240" behindDoc="1" locked="0" layoutInCell="1" allowOverlap="1" wp14:anchorId="57536DED" wp14:editId="36ACF4B1">
              <wp:simplePos x="0" y="0"/>
              <wp:positionH relativeFrom="page">
                <wp:posOffset>7021195</wp:posOffset>
              </wp:positionH>
              <wp:positionV relativeFrom="page">
                <wp:posOffset>10014585</wp:posOffset>
              </wp:positionV>
              <wp:extent cx="139700" cy="177800"/>
              <wp:effectExtent l="1270" t="381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582834" w14:textId="77777777" w:rsidR="004D70DB" w:rsidRDefault="004D70DB">
                          <w:pPr>
                            <w:pStyle w:val="Footer"/>
                            <w:rPr>
                              <w:rFonts w:eastAsia="Times New Roman"/>
                              <w:color w:val="auto"/>
                              <w:sz w:val="20"/>
                            </w:rPr>
                          </w:pPr>
                          <w:r>
                            <w:rPr>
                              <w:rStyle w:val="PageNumber"/>
                              <w:sz w:val="24"/>
                            </w:rPr>
                            <w:fldChar w:fldCharType="begin"/>
                          </w:r>
                          <w:r>
                            <w:rPr>
                              <w:rStyle w:val="PageNumber"/>
                              <w:sz w:val="24"/>
                            </w:rPr>
                            <w:instrText xml:space="preserve"> PAGE </w:instrText>
                          </w:r>
                          <w:r>
                            <w:rPr>
                              <w:rStyle w:val="PageNumber"/>
                              <w:sz w:val="24"/>
                            </w:rPr>
                            <w:fldChar w:fldCharType="separate"/>
                          </w:r>
                          <w:r w:rsidR="00CB7811">
                            <w:rPr>
                              <w:rStyle w:val="PageNumber"/>
                              <w:sz w:val="24"/>
                            </w:rPr>
                            <w:t>2</w:t>
                          </w:r>
                          <w:r>
                            <w:rPr>
                              <w:rStyle w:val="PageNumbe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36DED" id="Rectangle 2" o:spid="_x0000_s1026" style="position:absolute;margin-left:552.85pt;margin-top:788.55pt;width:1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" stroked="f" strokeweight="1pt">
              <v:path arrowok="t"/>
              <v:textbox inset="0,0,0,0">
                <w:txbxContent>
                  <w:p w14:paraId="6D582834" w14:textId="77777777" w:rsidR="004D70DB" w:rsidRDefault="004D70DB">
                    <w:pPr>
                      <w:pStyle w:val="Footer"/>
                      <w:rPr>
                        <w:rFonts w:eastAsia="Times New Roman"/>
                        <w:color w:val="auto"/>
                        <w:sz w:val="20"/>
                      </w:rPr>
                    </w:pPr>
                    <w:r>
                      <w:rPr>
                        <w:rStyle w:val="PageNumber"/>
                        <w:sz w:val="24"/>
                      </w:rPr>
                      <w:fldChar w:fldCharType="begin"/>
                    </w:r>
                    <w:r>
                      <w:rPr>
                        <w:rStyle w:val="PageNumber"/>
                        <w:sz w:val="24"/>
                      </w:rPr>
                      <w:instrText xml:space="preserve"> PAGE </w:instrText>
                    </w:r>
                    <w:r>
                      <w:rPr>
                        <w:rStyle w:val="PageNumber"/>
                        <w:sz w:val="24"/>
                      </w:rPr>
                      <w:fldChar w:fldCharType="separate"/>
                    </w:r>
                    <w:r w:rsidR="00CB7811">
                      <w:rPr>
                        <w:rStyle w:val="PageNumber"/>
                        <w:sz w:val="24"/>
                      </w:rPr>
                      <w:t>2</w:t>
                    </w:r>
                    <w:r>
                      <w:rPr>
                        <w:rStyle w:val="PageNumber"/>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7F94" w14:textId="77777777" w:rsidR="004D70DB" w:rsidRDefault="004D70DB">
    <w:pPr>
      <w:pStyle w:val="FreeFormA"/>
    </w:pPr>
  </w:p>
  <w:p w14:paraId="684E24AF" w14:textId="77777777" w:rsidR="004D70DB" w:rsidRDefault="00A25701">
    <w:pPr>
      <w:pStyle w:val="FreeFormA"/>
      <w:rPr>
        <w:rFonts w:eastAsia="Times New Roman"/>
        <w:color w:val="auto"/>
      </w:rPr>
    </w:pPr>
    <w:r>
      <mc:AlternateContent>
        <mc:Choice Requires="wps">
          <w:drawing>
            <wp:anchor distT="0" distB="0" distL="114300" distR="114300" simplePos="0" relativeHeight="251657216" behindDoc="1" locked="0" layoutInCell="1" allowOverlap="1" wp14:anchorId="2433EABE" wp14:editId="76C13697">
              <wp:simplePos x="0" y="0"/>
              <wp:positionH relativeFrom="page">
                <wp:posOffset>7021195</wp:posOffset>
              </wp:positionH>
              <wp:positionV relativeFrom="page">
                <wp:posOffset>10014585</wp:posOffset>
              </wp:positionV>
              <wp:extent cx="139700" cy="177800"/>
              <wp:effectExtent l="1270" t="381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BFEB9D1" w14:textId="77777777" w:rsidR="004D70DB" w:rsidRDefault="004D70DB">
                          <w:pPr>
                            <w:pStyle w:val="Footer"/>
                            <w:rPr>
                              <w:rFonts w:eastAsia="Times New Roman"/>
                              <w:color w:val="auto"/>
                              <w:sz w:val="20"/>
                            </w:rPr>
                          </w:pPr>
                          <w:r>
                            <w:rPr>
                              <w:rStyle w:val="PageNumber"/>
                              <w:sz w:val="24"/>
                            </w:rPr>
                            <w:fldChar w:fldCharType="begin"/>
                          </w:r>
                          <w:r>
                            <w:rPr>
                              <w:rStyle w:val="PageNumber"/>
                              <w:sz w:val="24"/>
                            </w:rPr>
                            <w:instrText xml:space="preserve"> PAGE </w:instrText>
                          </w:r>
                          <w:r>
                            <w:rPr>
                              <w:rStyle w:val="PageNumber"/>
                              <w:sz w:val="24"/>
                            </w:rPr>
                            <w:fldChar w:fldCharType="separate"/>
                          </w:r>
                          <w:r w:rsidR="00CB7811">
                            <w:rPr>
                              <w:rStyle w:val="PageNumber"/>
                              <w:sz w:val="24"/>
                            </w:rPr>
                            <w:t>3</w:t>
                          </w:r>
                          <w:r>
                            <w:rPr>
                              <w:rStyle w:val="PageNumbe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3EABE" id="Rectangle 1" o:spid="_x0000_s1027" style="position:absolute;margin-left:552.85pt;margin-top:788.55pt;width:11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" stroked="f" strokeweight="1pt">
              <v:path arrowok="t"/>
              <v:textbox inset="0,0,0,0">
                <w:txbxContent>
                  <w:p w14:paraId="4BFEB9D1" w14:textId="77777777" w:rsidR="004D70DB" w:rsidRDefault="004D70DB">
                    <w:pPr>
                      <w:pStyle w:val="Footer"/>
                      <w:rPr>
                        <w:rFonts w:eastAsia="Times New Roman"/>
                        <w:color w:val="auto"/>
                        <w:sz w:val="20"/>
                      </w:rPr>
                    </w:pPr>
                    <w:r>
                      <w:rPr>
                        <w:rStyle w:val="PageNumber"/>
                        <w:sz w:val="24"/>
                      </w:rPr>
                      <w:fldChar w:fldCharType="begin"/>
                    </w:r>
                    <w:r>
                      <w:rPr>
                        <w:rStyle w:val="PageNumber"/>
                        <w:sz w:val="24"/>
                      </w:rPr>
                      <w:instrText xml:space="preserve"> PAGE </w:instrText>
                    </w:r>
                    <w:r>
                      <w:rPr>
                        <w:rStyle w:val="PageNumber"/>
                        <w:sz w:val="24"/>
                      </w:rPr>
                      <w:fldChar w:fldCharType="separate"/>
                    </w:r>
                    <w:r w:rsidR="00CB7811">
                      <w:rPr>
                        <w:rStyle w:val="PageNumber"/>
                        <w:sz w:val="24"/>
                      </w:rPr>
                      <w:t>3</w:t>
                    </w:r>
                    <w:r>
                      <w:rPr>
                        <w:rStyle w:val="PageNumber"/>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D52F" w14:textId="77777777" w:rsidR="004D70DB" w:rsidRDefault="004D70DB">
    <w:pPr>
      <w:pStyle w:val="FreeFormA"/>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upp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C9"/>
    <w:rsid w:val="00046A35"/>
    <w:rsid w:val="000D52F3"/>
    <w:rsid w:val="003342C6"/>
    <w:rsid w:val="003675A0"/>
    <w:rsid w:val="004C073F"/>
    <w:rsid w:val="004D70DB"/>
    <w:rsid w:val="006B76D7"/>
    <w:rsid w:val="00760819"/>
    <w:rsid w:val="007B0F94"/>
    <w:rsid w:val="008059F9"/>
    <w:rsid w:val="008C4B87"/>
    <w:rsid w:val="008E75F1"/>
    <w:rsid w:val="00901C0A"/>
    <w:rsid w:val="00A25701"/>
    <w:rsid w:val="00A76EA7"/>
    <w:rsid w:val="00CB7811"/>
    <w:rsid w:val="00D13CC9"/>
    <w:rsid w:val="00FA7CFD"/>
    <w:rsid w:val="00FF5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2CCEC9"/>
  <w14:defaultImageDpi w14:val="300"/>
  <w15:chartTrackingRefBased/>
  <w15:docId w15:val="{55685548-EDEB-4E2C-9966-1194AE12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rFonts w:eastAsia="ヒラギノ角ゴ Pro W3"/>
      <w:noProof/>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Pr>
      <w:rFonts w:eastAsia="ヒラギノ角ゴ Pro W3"/>
      <w:noProof/>
      <w:color w:val="000000"/>
      <w:lang w:val="en-GB" w:eastAsia="en-US"/>
    </w:rPr>
  </w:style>
  <w:style w:type="paragraph" w:styleId="Footer">
    <w:name w:val="footer"/>
    <w:pPr>
      <w:tabs>
        <w:tab w:val="center" w:pos="4320"/>
        <w:tab w:val="right" w:pos="8640"/>
      </w:tabs>
    </w:pPr>
    <w:rPr>
      <w:rFonts w:eastAsia="ヒラギノ角ゴ Pro W3"/>
      <w:noProof/>
      <w:color w:val="000000"/>
      <w:sz w:val="24"/>
      <w:lang w:val="en-GB" w:eastAsia="en-US"/>
    </w:rPr>
  </w:style>
  <w:style w:type="paragraph" w:styleId="Header">
    <w:name w:val="header"/>
    <w:pPr>
      <w:tabs>
        <w:tab w:val="center" w:pos="4153"/>
        <w:tab w:val="right" w:pos="8306"/>
      </w:tabs>
    </w:pPr>
    <w:rPr>
      <w:rFonts w:eastAsia="ヒラギノ角ゴ Pro W3"/>
      <w:noProof/>
      <w:color w:val="000000"/>
      <w:sz w:val="24"/>
      <w:lang w:val="en-GB" w:eastAsia="en-US"/>
    </w:rPr>
  </w:style>
  <w:style w:type="character" w:styleId="PageNumber">
    <w:name w:val="page numbe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Lloyd Williamson Schools</vt:lpstr>
    </vt:vector>
  </TitlesOfParts>
  <Company>Lloyd Williamson</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Lloyd Williamson Schools</dc:title>
  <dc:subject/>
  <dc:creator>Lucy Williamson</dc:creator>
  <cp:keywords/>
  <cp:lastModifiedBy>Tanya Binedell</cp:lastModifiedBy>
  <cp:revision>3</cp:revision>
  <cp:lastPrinted>2016-06-17T16:38:00Z</cp:lastPrinted>
  <dcterms:created xsi:type="dcterms:W3CDTF">2020-01-28T15:45:00Z</dcterms:created>
  <dcterms:modified xsi:type="dcterms:W3CDTF">2020-01-28T15:45:00Z</dcterms:modified>
</cp:coreProperties>
</file>